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0803B" w14:textId="77777777" w:rsidR="00AB7E68" w:rsidRDefault="00AB7E68" w:rsidP="00AB7E68">
      <w:pPr>
        <w:pStyle w:val="Prrafodelista"/>
        <w:spacing w:line="480" w:lineRule="auto"/>
        <w:ind w:left="0" w:firstLine="0"/>
        <w:jc w:val="center"/>
        <w:rPr>
          <w:b/>
          <w:bCs/>
          <w:u w:val="single"/>
          <w:lang w:val="es-ES_tradnl"/>
        </w:rPr>
      </w:pPr>
      <w:r>
        <w:rPr>
          <w:b/>
          <w:bCs/>
          <w:u w:val="single"/>
          <w:lang w:val="es-ES_tradnl"/>
        </w:rPr>
        <w:t xml:space="preserve">COMPETENCIA SOCIAL Y CIUDADANA Y COMPETENCIA CULTURAL </w:t>
      </w:r>
    </w:p>
    <w:p w14:paraId="6DE0803C" w14:textId="77777777" w:rsidR="00AB7E68" w:rsidRDefault="00AB7E68" w:rsidP="00AB7E68">
      <w:pPr>
        <w:pStyle w:val="Prrafodelista"/>
        <w:spacing w:line="480" w:lineRule="auto"/>
        <w:ind w:left="0" w:firstLine="0"/>
        <w:jc w:val="center"/>
        <w:rPr>
          <w:b/>
          <w:bCs/>
          <w:u w:val="single"/>
          <w:lang w:val="es-ES_tradnl"/>
        </w:rPr>
      </w:pPr>
      <w:r>
        <w:rPr>
          <w:b/>
          <w:bCs/>
          <w:u w:val="single"/>
          <w:lang w:val="es-ES_tradnl"/>
        </w:rPr>
        <w:t>Y ARTÍSTICA: CSC</w:t>
      </w:r>
    </w:p>
    <w:p w14:paraId="6DE0803D" w14:textId="77777777" w:rsidR="00285816" w:rsidRDefault="00285816" w:rsidP="00AB7E68">
      <w:pPr>
        <w:spacing w:line="360" w:lineRule="auto"/>
        <w:jc w:val="both"/>
        <w:rPr>
          <w:b/>
          <w:bCs/>
        </w:rPr>
      </w:pPr>
    </w:p>
    <w:p w14:paraId="6DE0803E" w14:textId="77777777" w:rsidR="00AB7E68" w:rsidRPr="00285816" w:rsidRDefault="00AB7E68" w:rsidP="00285816">
      <w:pPr>
        <w:spacing w:line="360" w:lineRule="auto"/>
        <w:jc w:val="both"/>
        <w:rPr>
          <w:rFonts w:asciiTheme="minorHAnsi" w:hAnsiTheme="minorHAnsi" w:cstheme="minorHAnsi"/>
          <w:b/>
          <w:bCs/>
        </w:rPr>
      </w:pPr>
      <w:r w:rsidRPr="00285816">
        <w:rPr>
          <w:rFonts w:asciiTheme="minorHAnsi" w:hAnsiTheme="minorHAnsi" w:cstheme="minorHAnsi"/>
          <w:b/>
          <w:bCs/>
        </w:rPr>
        <w:t>MARCO LEGISLATIVO</w:t>
      </w:r>
    </w:p>
    <w:p w14:paraId="6DE0803F" w14:textId="77777777" w:rsidR="00AB7E68" w:rsidRPr="00285816" w:rsidRDefault="00AB7E68" w:rsidP="00285816">
      <w:pPr>
        <w:pStyle w:val="Ttulo2"/>
        <w:shd w:val="clear" w:color="auto" w:fill="FFFFFF"/>
        <w:spacing w:before="0" w:beforeAutospacing="0" w:after="180" w:afterAutospacing="0" w:line="360" w:lineRule="auto"/>
        <w:jc w:val="both"/>
        <w:textAlignment w:val="baseline"/>
        <w:rPr>
          <w:rFonts w:asciiTheme="minorHAnsi" w:hAnsiTheme="minorHAnsi" w:cstheme="minorHAnsi"/>
          <w:b w:val="0"/>
          <w:sz w:val="22"/>
          <w:szCs w:val="22"/>
        </w:rPr>
      </w:pPr>
      <w:r w:rsidRPr="00285816">
        <w:rPr>
          <w:rFonts w:asciiTheme="minorHAnsi" w:hAnsiTheme="minorHAnsi" w:cstheme="minorHAnsi"/>
          <w:b w:val="0"/>
          <w:sz w:val="22"/>
          <w:szCs w:val="22"/>
        </w:rPr>
        <w:t>ORDEN EDU/661/2012, de 1 de agosto por la que se regulan los programas de educación no formal impartidos en centros públicos de educación de personas adultas de Castilla y León.</w:t>
      </w:r>
    </w:p>
    <w:p w14:paraId="6DE08040" w14:textId="77777777" w:rsidR="00AB7E68" w:rsidRPr="00285816" w:rsidRDefault="00AB7E68" w:rsidP="00285816">
      <w:pPr>
        <w:spacing w:line="360" w:lineRule="auto"/>
        <w:jc w:val="both"/>
        <w:rPr>
          <w:rFonts w:asciiTheme="minorHAnsi" w:hAnsiTheme="minorHAnsi" w:cstheme="minorHAnsi"/>
          <w:b/>
          <w:bCs/>
          <w:lang w:val="es-ES_tradnl"/>
        </w:rPr>
      </w:pPr>
      <w:r w:rsidRPr="00285816">
        <w:rPr>
          <w:rFonts w:asciiTheme="minorHAnsi" w:hAnsiTheme="minorHAnsi" w:cstheme="minorHAnsi"/>
        </w:rPr>
        <w:t>La competencia social y ciudadana y la competencia cultural y artística están en relación directa con la capacidad para comprender el contexto físico, cultural e histórico, con el que se tiene establecido un compromiso de actuación sostenible. Así mismo, implica la capacidad de cooperar, convivir y ejercer la ciudadanía democrática en una sociedad plural, comprometiéndose a contribuir a su mejora.</w:t>
      </w:r>
    </w:p>
    <w:p w14:paraId="6DE0804D" w14:textId="77777777" w:rsidR="00285816" w:rsidRPr="005563B3" w:rsidRDefault="00285816" w:rsidP="00285816">
      <w:pPr>
        <w:pStyle w:val="Prrafodelista"/>
        <w:spacing w:line="360" w:lineRule="auto"/>
        <w:ind w:left="0"/>
        <w:rPr>
          <w:rFonts w:asciiTheme="minorHAnsi" w:hAnsiTheme="minorHAnsi" w:cstheme="minorHAnsi"/>
          <w:color w:val="000000" w:themeColor="text1"/>
          <w:lang w:val="es-ES_tradnl"/>
        </w:rPr>
      </w:pPr>
    </w:p>
    <w:p w14:paraId="39996C3A" w14:textId="1F384802" w:rsidR="00B34E9A" w:rsidRPr="00326DF9" w:rsidRDefault="00BA6540" w:rsidP="00326DF9">
      <w:pPr>
        <w:spacing w:line="360" w:lineRule="auto"/>
        <w:rPr>
          <w:rFonts w:asciiTheme="minorHAnsi" w:hAnsiTheme="minorHAnsi" w:cstheme="minorHAnsi"/>
          <w:b/>
          <w:bCs/>
          <w:color w:val="000000" w:themeColor="text1"/>
        </w:rPr>
      </w:pPr>
      <w:r w:rsidRPr="00B34E9A">
        <w:rPr>
          <w:rFonts w:asciiTheme="minorHAnsi" w:hAnsiTheme="minorHAnsi" w:cstheme="minorHAnsi"/>
          <w:b/>
          <w:bCs/>
          <w:color w:val="000000" w:themeColor="text1"/>
        </w:rPr>
        <w:t>CONTENIDOS</w:t>
      </w:r>
    </w:p>
    <w:p w14:paraId="4DD9C8B5" w14:textId="77777777" w:rsidR="00B34E9A" w:rsidRDefault="00B34E9A" w:rsidP="00DB0D2F">
      <w:pPr>
        <w:pStyle w:val="Prrafodelista1"/>
        <w:ind w:left="0"/>
        <w:jc w:val="both"/>
        <w:rPr>
          <w:color w:val="000000" w:themeColor="text1"/>
        </w:rPr>
      </w:pPr>
      <w:r w:rsidRPr="00242A1C">
        <w:rPr>
          <w:color w:val="000000" w:themeColor="text1"/>
        </w:rPr>
        <w:t xml:space="preserve">Áreas de actividad: Interacción social, Participación ciudadana, Desarrollo cultural y artístico. </w:t>
      </w:r>
    </w:p>
    <w:p w14:paraId="36F5A737" w14:textId="77777777" w:rsidR="00B34E9A" w:rsidRPr="00242A1C" w:rsidRDefault="00B34E9A" w:rsidP="00B34E9A">
      <w:pPr>
        <w:pStyle w:val="Prrafodelista1"/>
        <w:ind w:left="1068"/>
        <w:jc w:val="both"/>
        <w:rPr>
          <w:color w:val="000000" w:themeColor="text1"/>
        </w:rPr>
      </w:pPr>
    </w:p>
    <w:p w14:paraId="091CAC32" w14:textId="77777777" w:rsidR="00B34E9A" w:rsidRPr="00242A1C" w:rsidRDefault="00B34E9A" w:rsidP="00DB0D2F">
      <w:pPr>
        <w:pStyle w:val="Prrafodelista1"/>
        <w:ind w:left="0"/>
        <w:jc w:val="both"/>
        <w:rPr>
          <w:color w:val="000000" w:themeColor="text1"/>
        </w:rPr>
      </w:pPr>
      <w:r w:rsidRPr="00242A1C">
        <w:rPr>
          <w:color w:val="000000" w:themeColor="text1"/>
        </w:rPr>
        <w:t xml:space="preserve">Área de actividad 1, </w:t>
      </w:r>
      <w:r w:rsidRPr="00B34E9A">
        <w:rPr>
          <w:color w:val="000000" w:themeColor="text1"/>
          <w:u w:val="single"/>
        </w:rPr>
        <w:t>Interacción social</w:t>
      </w:r>
      <w:r w:rsidRPr="00242A1C">
        <w:rPr>
          <w:color w:val="000000" w:themeColor="text1"/>
        </w:rPr>
        <w:t xml:space="preserve"> </w:t>
      </w:r>
    </w:p>
    <w:p w14:paraId="2C06AB05" w14:textId="77777777" w:rsidR="00B34E9A" w:rsidRPr="00242A1C" w:rsidRDefault="00B34E9A" w:rsidP="00DB0D2F">
      <w:pPr>
        <w:pStyle w:val="Prrafodelista1"/>
        <w:ind w:left="0"/>
        <w:jc w:val="both"/>
        <w:rPr>
          <w:color w:val="000000" w:themeColor="text1"/>
        </w:rPr>
      </w:pPr>
      <w:r w:rsidRPr="00242A1C">
        <w:rPr>
          <w:color w:val="000000" w:themeColor="text1"/>
        </w:rPr>
        <w:t xml:space="preserve">En este nivel, los adultos están en condiciones de ejercer su competencia en las siguientes actividades: </w:t>
      </w:r>
    </w:p>
    <w:p w14:paraId="16DBA2C7" w14:textId="77777777" w:rsidR="00B34E9A" w:rsidRPr="00242A1C" w:rsidRDefault="00B34E9A" w:rsidP="00B34E9A">
      <w:pPr>
        <w:pStyle w:val="Prrafodelista1"/>
        <w:numPr>
          <w:ilvl w:val="0"/>
          <w:numId w:val="19"/>
        </w:numPr>
        <w:jc w:val="both"/>
        <w:rPr>
          <w:b/>
          <w:bCs/>
          <w:color w:val="000000" w:themeColor="text1"/>
        </w:rPr>
      </w:pPr>
      <w:r w:rsidRPr="00242A1C">
        <w:rPr>
          <w:color w:val="000000" w:themeColor="text1"/>
        </w:rPr>
        <w:t xml:space="preserve">Identificar, localizar y analizar los elementos básicos que caracterizan el medio físico y las interacciones que se dan entre ellos a lo largo del tiempo. </w:t>
      </w:r>
    </w:p>
    <w:p w14:paraId="03007C78" w14:textId="77777777" w:rsidR="00B34E9A" w:rsidRPr="00242A1C" w:rsidRDefault="00B34E9A" w:rsidP="00B34E9A">
      <w:pPr>
        <w:pStyle w:val="Prrafodelista1"/>
        <w:numPr>
          <w:ilvl w:val="0"/>
          <w:numId w:val="19"/>
        </w:numPr>
        <w:jc w:val="both"/>
        <w:rPr>
          <w:b/>
          <w:bCs/>
          <w:color w:val="000000" w:themeColor="text1"/>
        </w:rPr>
      </w:pPr>
      <w:r w:rsidRPr="00242A1C">
        <w:rPr>
          <w:color w:val="000000" w:themeColor="text1"/>
        </w:rPr>
        <w:t xml:space="preserve">Distinguir los cambios más importantes que se han producido a lo largo de la historia de la Humanidad. </w:t>
      </w:r>
    </w:p>
    <w:p w14:paraId="44B3C8B5" w14:textId="77777777" w:rsidR="00B34E9A" w:rsidRPr="00242A1C" w:rsidRDefault="00B34E9A" w:rsidP="00B34E9A">
      <w:pPr>
        <w:pStyle w:val="Prrafodelista1"/>
        <w:numPr>
          <w:ilvl w:val="0"/>
          <w:numId w:val="19"/>
        </w:numPr>
        <w:jc w:val="both"/>
        <w:rPr>
          <w:b/>
          <w:bCs/>
          <w:color w:val="000000" w:themeColor="text1"/>
        </w:rPr>
      </w:pPr>
      <w:r w:rsidRPr="00242A1C">
        <w:rPr>
          <w:color w:val="000000" w:themeColor="text1"/>
        </w:rPr>
        <w:t xml:space="preserve">Conocer los comportamientos éticos, las ideologías y los valores que cada sociedad ha aportado a la Humanidad. </w:t>
      </w:r>
    </w:p>
    <w:p w14:paraId="40279BAD" w14:textId="77777777" w:rsidR="00B34E9A" w:rsidRPr="00242A1C" w:rsidRDefault="00B34E9A" w:rsidP="00B34E9A">
      <w:pPr>
        <w:pStyle w:val="Prrafodelista1"/>
        <w:numPr>
          <w:ilvl w:val="0"/>
          <w:numId w:val="19"/>
        </w:numPr>
        <w:jc w:val="both"/>
        <w:rPr>
          <w:b/>
          <w:bCs/>
          <w:color w:val="000000" w:themeColor="text1"/>
        </w:rPr>
      </w:pPr>
      <w:r w:rsidRPr="00242A1C">
        <w:rPr>
          <w:color w:val="000000" w:themeColor="text1"/>
        </w:rPr>
        <w:t xml:space="preserve">Identificar los procesos y mecanismos que rigen los hechos sociales y las interrelaciones entre hechos políticos, económicos y culturales. </w:t>
      </w:r>
    </w:p>
    <w:p w14:paraId="4A8C171C" w14:textId="357E2EED" w:rsidR="00B34E9A" w:rsidRPr="00B34E9A" w:rsidRDefault="00B34E9A" w:rsidP="00B34E9A">
      <w:pPr>
        <w:pStyle w:val="Prrafodelista1"/>
        <w:numPr>
          <w:ilvl w:val="0"/>
          <w:numId w:val="19"/>
        </w:numPr>
        <w:jc w:val="both"/>
        <w:rPr>
          <w:b/>
          <w:bCs/>
          <w:color w:val="000000" w:themeColor="text1"/>
        </w:rPr>
      </w:pPr>
      <w:r w:rsidRPr="00242A1C">
        <w:rPr>
          <w:color w:val="000000" w:themeColor="text1"/>
        </w:rPr>
        <w:t>Adquirir el pensamiento crítico y desarrollar criterio propio en relación con hechos acontecidos a lo largo de la historia.</w:t>
      </w:r>
    </w:p>
    <w:p w14:paraId="44DB1A9B" w14:textId="77777777" w:rsidR="00B34E9A" w:rsidRPr="00B34E9A" w:rsidRDefault="00B34E9A" w:rsidP="00B34E9A">
      <w:pPr>
        <w:pStyle w:val="Prrafodelista1"/>
        <w:ind w:left="1440"/>
        <w:jc w:val="both"/>
        <w:rPr>
          <w:b/>
          <w:bCs/>
          <w:color w:val="000000" w:themeColor="text1"/>
        </w:rPr>
      </w:pPr>
    </w:p>
    <w:p w14:paraId="118FA1A5" w14:textId="77777777" w:rsidR="00B34E9A" w:rsidRPr="00242A1C" w:rsidRDefault="00B34E9A" w:rsidP="00DB0D2F">
      <w:pPr>
        <w:pStyle w:val="Prrafodelista1"/>
        <w:ind w:left="0"/>
        <w:jc w:val="both"/>
        <w:rPr>
          <w:color w:val="000000" w:themeColor="text1"/>
        </w:rPr>
      </w:pPr>
      <w:r w:rsidRPr="00242A1C">
        <w:rPr>
          <w:color w:val="000000" w:themeColor="text1"/>
        </w:rPr>
        <w:t xml:space="preserve">Área de actividad 2, </w:t>
      </w:r>
      <w:r w:rsidRPr="00B34E9A">
        <w:rPr>
          <w:color w:val="000000" w:themeColor="text1"/>
          <w:u w:val="single"/>
        </w:rPr>
        <w:t>Participación ciudadana</w:t>
      </w:r>
      <w:r w:rsidRPr="00242A1C">
        <w:rPr>
          <w:color w:val="000000" w:themeColor="text1"/>
        </w:rPr>
        <w:t xml:space="preserve"> </w:t>
      </w:r>
    </w:p>
    <w:p w14:paraId="4E38E805" w14:textId="77777777" w:rsidR="00B34E9A" w:rsidRPr="00242A1C" w:rsidRDefault="00B34E9A" w:rsidP="00DB0D2F">
      <w:pPr>
        <w:pStyle w:val="Prrafodelista1"/>
        <w:ind w:left="0"/>
        <w:jc w:val="both"/>
        <w:rPr>
          <w:color w:val="000000" w:themeColor="text1"/>
        </w:rPr>
      </w:pPr>
      <w:r w:rsidRPr="00242A1C">
        <w:rPr>
          <w:color w:val="000000" w:themeColor="text1"/>
        </w:rPr>
        <w:t xml:space="preserve">En este nivel, los adultos están en condiciones de ejercer su competencia en las siguientes actividades: </w:t>
      </w:r>
    </w:p>
    <w:p w14:paraId="7829E0AE" w14:textId="77777777" w:rsidR="00B34E9A" w:rsidRPr="00242A1C" w:rsidRDefault="00B34E9A" w:rsidP="00B34E9A">
      <w:pPr>
        <w:pStyle w:val="Prrafodelista1"/>
        <w:numPr>
          <w:ilvl w:val="0"/>
          <w:numId w:val="20"/>
        </w:numPr>
        <w:jc w:val="both"/>
        <w:rPr>
          <w:b/>
          <w:bCs/>
          <w:color w:val="000000" w:themeColor="text1"/>
        </w:rPr>
      </w:pPr>
      <w:r w:rsidRPr="00242A1C">
        <w:rPr>
          <w:color w:val="000000" w:themeColor="text1"/>
        </w:rPr>
        <w:t xml:space="preserve">Conocer alguna forma de participación ciudadana. Distinguiendo ámbitos local, autonómico, estatal, europeo e internacional. </w:t>
      </w:r>
    </w:p>
    <w:p w14:paraId="799D5D62" w14:textId="77777777" w:rsidR="00B34E9A" w:rsidRPr="00242A1C" w:rsidRDefault="00B34E9A" w:rsidP="00B34E9A">
      <w:pPr>
        <w:pStyle w:val="Prrafodelista1"/>
        <w:numPr>
          <w:ilvl w:val="0"/>
          <w:numId w:val="20"/>
        </w:numPr>
        <w:jc w:val="both"/>
        <w:rPr>
          <w:b/>
          <w:bCs/>
          <w:color w:val="000000" w:themeColor="text1"/>
        </w:rPr>
      </w:pPr>
      <w:r w:rsidRPr="00242A1C">
        <w:rPr>
          <w:color w:val="000000" w:themeColor="text1"/>
        </w:rPr>
        <w:t xml:space="preserve">Conocer las bases de la organización territorial española. Distinguiendo ámbitos local, autonómico y estatal. </w:t>
      </w:r>
    </w:p>
    <w:p w14:paraId="25146147" w14:textId="77777777" w:rsidR="00B34E9A" w:rsidRPr="00A911C9" w:rsidRDefault="00B34E9A" w:rsidP="00B34E9A">
      <w:pPr>
        <w:pStyle w:val="Prrafodelista1"/>
        <w:numPr>
          <w:ilvl w:val="0"/>
          <w:numId w:val="20"/>
        </w:numPr>
        <w:jc w:val="both"/>
        <w:rPr>
          <w:b/>
          <w:bCs/>
          <w:color w:val="000000" w:themeColor="text1"/>
        </w:rPr>
      </w:pPr>
      <w:r w:rsidRPr="00242A1C">
        <w:rPr>
          <w:color w:val="000000" w:themeColor="text1"/>
        </w:rPr>
        <w:lastRenderedPageBreak/>
        <w:t>Adquirir el pensamiento crítico y desarrollar criterio propio en relación con hechos de la actualidad.</w:t>
      </w:r>
    </w:p>
    <w:p w14:paraId="19E4B132" w14:textId="77777777" w:rsidR="00B34E9A" w:rsidRPr="00242A1C" w:rsidRDefault="00B34E9A" w:rsidP="00B34E9A">
      <w:pPr>
        <w:pStyle w:val="Prrafodelista1"/>
        <w:ind w:left="1068"/>
        <w:jc w:val="both"/>
        <w:rPr>
          <w:b/>
          <w:bCs/>
          <w:color w:val="000000" w:themeColor="text1"/>
        </w:rPr>
      </w:pPr>
    </w:p>
    <w:p w14:paraId="756E7AD1" w14:textId="77777777" w:rsidR="00B34E9A" w:rsidRPr="00242A1C" w:rsidRDefault="00B34E9A" w:rsidP="00DB0D2F">
      <w:pPr>
        <w:pStyle w:val="Prrafodelista1"/>
        <w:ind w:left="0"/>
        <w:jc w:val="both"/>
        <w:rPr>
          <w:color w:val="000000" w:themeColor="text1"/>
        </w:rPr>
      </w:pPr>
      <w:r w:rsidRPr="00242A1C">
        <w:rPr>
          <w:color w:val="000000" w:themeColor="text1"/>
        </w:rPr>
        <w:t xml:space="preserve">Área de actividad 3, </w:t>
      </w:r>
      <w:r w:rsidRPr="00BA6540">
        <w:rPr>
          <w:color w:val="000000" w:themeColor="text1"/>
          <w:u w:val="single"/>
        </w:rPr>
        <w:t>Desarrollo cultural y artístico</w:t>
      </w:r>
      <w:r w:rsidRPr="00242A1C">
        <w:rPr>
          <w:color w:val="000000" w:themeColor="text1"/>
        </w:rPr>
        <w:t>.</w:t>
      </w:r>
    </w:p>
    <w:p w14:paraId="2A6A91D9" w14:textId="77777777" w:rsidR="00B34E9A" w:rsidRPr="00242A1C" w:rsidRDefault="00B34E9A" w:rsidP="00DB0D2F">
      <w:pPr>
        <w:pStyle w:val="Prrafodelista1"/>
        <w:ind w:left="0"/>
        <w:jc w:val="both"/>
        <w:rPr>
          <w:color w:val="000000" w:themeColor="text1"/>
        </w:rPr>
      </w:pPr>
      <w:r w:rsidRPr="00242A1C">
        <w:rPr>
          <w:color w:val="000000" w:themeColor="text1"/>
        </w:rPr>
        <w:t xml:space="preserve">En este nivel, los adultos están en condiciones de ejercer su competencia en las siguientes actividades: </w:t>
      </w:r>
    </w:p>
    <w:p w14:paraId="5569F74A" w14:textId="77777777" w:rsidR="00B34E9A" w:rsidRPr="00242A1C" w:rsidRDefault="00B34E9A" w:rsidP="00B34E9A">
      <w:pPr>
        <w:pStyle w:val="Prrafodelista1"/>
        <w:numPr>
          <w:ilvl w:val="0"/>
          <w:numId w:val="21"/>
        </w:numPr>
        <w:jc w:val="both"/>
        <w:rPr>
          <w:b/>
          <w:bCs/>
          <w:color w:val="000000" w:themeColor="text1"/>
        </w:rPr>
      </w:pPr>
      <w:r w:rsidRPr="00242A1C">
        <w:rPr>
          <w:color w:val="000000" w:themeColor="text1"/>
        </w:rPr>
        <w:t xml:space="preserve">Apreciar las manifestaciones artísticas como expresión de las culturas y sociedades en distintos momentos históricos, reconociendo el valor del arte y la cultura como patrimonio de la Humanidad. </w:t>
      </w:r>
    </w:p>
    <w:p w14:paraId="5D40BA55" w14:textId="77777777" w:rsidR="00B34E9A" w:rsidRPr="00242A1C" w:rsidRDefault="00B34E9A" w:rsidP="00B34E9A">
      <w:pPr>
        <w:pStyle w:val="Prrafodelista1"/>
        <w:numPr>
          <w:ilvl w:val="0"/>
          <w:numId w:val="21"/>
        </w:numPr>
        <w:jc w:val="both"/>
        <w:rPr>
          <w:b/>
          <w:bCs/>
          <w:color w:val="000000" w:themeColor="text1"/>
        </w:rPr>
      </w:pPr>
      <w:r w:rsidRPr="00242A1C">
        <w:rPr>
          <w:color w:val="000000" w:themeColor="text1"/>
        </w:rPr>
        <w:t>Distinguir las principales características de las manifestaciones artísticas que se han producido a lo largo de la historia, siendo capaces de desarrollar actitudes estéticas y creativas.</w:t>
      </w:r>
    </w:p>
    <w:p w14:paraId="776FA812" w14:textId="77777777" w:rsidR="00B34E9A" w:rsidRPr="00A911C9" w:rsidRDefault="00B34E9A" w:rsidP="00B34E9A">
      <w:pPr>
        <w:pStyle w:val="Prrafodelista1"/>
        <w:jc w:val="both"/>
        <w:rPr>
          <w:b/>
          <w:bCs/>
          <w:color w:val="000000" w:themeColor="text1"/>
        </w:rPr>
      </w:pPr>
    </w:p>
    <w:p w14:paraId="05C5B721" w14:textId="77777777" w:rsidR="00B34E9A" w:rsidRPr="00B34E9A" w:rsidRDefault="00B34E9A" w:rsidP="00B34E9A">
      <w:pPr>
        <w:spacing w:line="360" w:lineRule="auto"/>
        <w:rPr>
          <w:rFonts w:asciiTheme="minorHAnsi" w:hAnsiTheme="minorHAnsi" w:cstheme="minorHAnsi"/>
          <w:b/>
          <w:bCs/>
          <w:color w:val="000000" w:themeColor="text1"/>
        </w:rPr>
      </w:pPr>
    </w:p>
    <w:p w14:paraId="6DE0804F" w14:textId="02C690B1" w:rsidR="00A019F8" w:rsidRDefault="00DB0D2F" w:rsidP="00A019F8">
      <w:pPr>
        <w:spacing w:line="360" w:lineRule="auto"/>
        <w:rPr>
          <w:rFonts w:asciiTheme="minorHAnsi" w:hAnsiTheme="minorHAnsi" w:cstheme="minorHAnsi"/>
          <w:b/>
          <w:color w:val="000000" w:themeColor="text1"/>
          <w:lang w:val="es-ES_tradnl"/>
        </w:rPr>
      </w:pPr>
      <w:r w:rsidRPr="00A019F8">
        <w:rPr>
          <w:rFonts w:asciiTheme="minorHAnsi" w:hAnsiTheme="minorHAnsi" w:cstheme="minorHAnsi"/>
          <w:b/>
          <w:color w:val="000000" w:themeColor="text1"/>
          <w:lang w:val="es-ES_tradnl"/>
        </w:rPr>
        <w:t>TEMPORALIZACIÓN</w:t>
      </w:r>
    </w:p>
    <w:p w14:paraId="6DE08050" w14:textId="3F13B147" w:rsidR="00285816" w:rsidRPr="00A019F8" w:rsidRDefault="00A019F8" w:rsidP="00A019F8">
      <w:pPr>
        <w:spacing w:line="360" w:lineRule="auto"/>
        <w:jc w:val="both"/>
        <w:rPr>
          <w:rFonts w:asciiTheme="minorHAnsi" w:hAnsiTheme="minorHAnsi" w:cstheme="minorHAnsi"/>
          <w:b/>
          <w:color w:val="000000" w:themeColor="text1"/>
          <w:lang w:val="es-ES_tradnl"/>
        </w:rPr>
      </w:pPr>
      <w:r>
        <w:rPr>
          <w:rFonts w:asciiTheme="minorHAnsi" w:hAnsiTheme="minorHAnsi" w:cstheme="minorHAnsi"/>
          <w:color w:val="000000" w:themeColor="text1"/>
          <w:lang w:val="es-ES_tradnl"/>
        </w:rPr>
        <w:t xml:space="preserve">Durante todo el curso escolar se impartirán 4 horas semanales repartidas en dos sesiones, los </w:t>
      </w:r>
      <w:r w:rsidRPr="005563B3">
        <w:rPr>
          <w:rFonts w:asciiTheme="minorHAnsi" w:hAnsiTheme="minorHAnsi" w:cstheme="minorHAnsi"/>
          <w:color w:val="000000" w:themeColor="text1"/>
          <w:lang w:val="es-ES_tradnl"/>
        </w:rPr>
        <w:t>m</w:t>
      </w:r>
      <w:r w:rsidR="005563B3" w:rsidRPr="005563B3">
        <w:rPr>
          <w:rFonts w:asciiTheme="minorHAnsi" w:hAnsiTheme="minorHAnsi" w:cstheme="minorHAnsi"/>
          <w:color w:val="000000" w:themeColor="text1"/>
          <w:lang w:val="es-ES_tradnl"/>
        </w:rPr>
        <w:t>arte</w:t>
      </w:r>
      <w:r w:rsidRPr="005563B3">
        <w:rPr>
          <w:rFonts w:asciiTheme="minorHAnsi" w:hAnsiTheme="minorHAnsi" w:cstheme="minorHAnsi"/>
          <w:color w:val="000000" w:themeColor="text1"/>
          <w:lang w:val="es-ES_tradnl"/>
        </w:rPr>
        <w:t xml:space="preserve">s y los jueves por la mañana tanto en Quintanilla </w:t>
      </w:r>
      <w:r w:rsidR="005563B3">
        <w:rPr>
          <w:rFonts w:asciiTheme="minorHAnsi" w:hAnsiTheme="minorHAnsi" w:cstheme="minorHAnsi"/>
          <w:color w:val="000000" w:themeColor="text1"/>
          <w:lang w:val="es-ES_tradnl"/>
        </w:rPr>
        <w:t xml:space="preserve">(de 9:00 a 11:00h) </w:t>
      </w:r>
      <w:r w:rsidRPr="005563B3">
        <w:rPr>
          <w:rFonts w:asciiTheme="minorHAnsi" w:hAnsiTheme="minorHAnsi" w:cstheme="minorHAnsi"/>
          <w:color w:val="000000" w:themeColor="text1"/>
          <w:lang w:val="es-ES_tradnl"/>
        </w:rPr>
        <w:t>como en Tudela</w:t>
      </w:r>
      <w:r w:rsidR="005563B3">
        <w:rPr>
          <w:rFonts w:asciiTheme="minorHAnsi" w:hAnsiTheme="minorHAnsi" w:cstheme="minorHAnsi"/>
          <w:color w:val="000000" w:themeColor="text1"/>
          <w:lang w:val="es-ES_tradnl"/>
        </w:rPr>
        <w:t xml:space="preserve"> (de 11:30 a 13:30h)</w:t>
      </w:r>
      <w:r w:rsidR="00285816" w:rsidRPr="00285816">
        <w:rPr>
          <w:rFonts w:asciiTheme="minorHAnsi" w:hAnsiTheme="minorHAnsi" w:cstheme="minorHAnsi"/>
          <w:color w:val="000000" w:themeColor="text1"/>
          <w:lang w:val="es-ES_tradnl"/>
        </w:rPr>
        <w:t>.</w:t>
      </w:r>
    </w:p>
    <w:p w14:paraId="6DE08051" w14:textId="77777777" w:rsidR="00285816" w:rsidRDefault="00285816" w:rsidP="00326DF9">
      <w:pPr>
        <w:spacing w:line="360" w:lineRule="auto"/>
        <w:rPr>
          <w:rFonts w:asciiTheme="minorHAnsi" w:hAnsiTheme="minorHAnsi" w:cstheme="minorHAnsi"/>
          <w:color w:val="000000" w:themeColor="text1"/>
          <w:lang w:val="es-ES_tradnl"/>
        </w:rPr>
      </w:pPr>
    </w:p>
    <w:p w14:paraId="5E9EEA4E" w14:textId="77777777" w:rsidR="00326DF9" w:rsidRPr="00944E82" w:rsidRDefault="00326DF9" w:rsidP="00326DF9">
      <w:pPr>
        <w:pStyle w:val="Textoindependiente"/>
        <w:spacing w:line="360" w:lineRule="auto"/>
        <w:jc w:val="both"/>
        <w:rPr>
          <w:rFonts w:ascii="Arial" w:hAnsi="Arial" w:cs="Arial"/>
          <w:b/>
          <w:sz w:val="24"/>
          <w:szCs w:val="24"/>
        </w:rPr>
      </w:pPr>
      <w:r w:rsidRPr="00944E82">
        <w:rPr>
          <w:rFonts w:ascii="Arial" w:hAnsi="Arial" w:cs="Arial"/>
          <w:b/>
          <w:sz w:val="24"/>
          <w:szCs w:val="24"/>
        </w:rPr>
        <w:t>METODOLOGÍA Y RECURSOS</w:t>
      </w:r>
    </w:p>
    <w:p w14:paraId="118FA607" w14:textId="77777777" w:rsidR="00326DF9" w:rsidRPr="00944E82" w:rsidRDefault="00326DF9" w:rsidP="00326DF9">
      <w:pPr>
        <w:pStyle w:val="Textoindependiente"/>
        <w:spacing w:line="360" w:lineRule="auto"/>
        <w:jc w:val="both"/>
        <w:rPr>
          <w:rFonts w:ascii="Arial" w:hAnsi="Arial" w:cs="Arial"/>
          <w:sz w:val="24"/>
          <w:szCs w:val="24"/>
        </w:rPr>
      </w:pPr>
      <w:r w:rsidRPr="00944E82">
        <w:rPr>
          <w:rFonts w:ascii="Arial" w:hAnsi="Arial" w:cs="Arial"/>
          <w:sz w:val="24"/>
          <w:szCs w:val="24"/>
        </w:rPr>
        <w:t>La metodología estará basada en los siguientes principios:</w:t>
      </w:r>
    </w:p>
    <w:p w14:paraId="4EE11F67" w14:textId="77777777" w:rsidR="00326DF9" w:rsidRPr="00944E82" w:rsidRDefault="00326DF9" w:rsidP="00326DF9">
      <w:pPr>
        <w:pStyle w:val="Textoindependiente"/>
        <w:spacing w:line="360" w:lineRule="auto"/>
        <w:jc w:val="both"/>
        <w:rPr>
          <w:rFonts w:ascii="Arial" w:hAnsi="Arial" w:cs="Arial"/>
          <w:sz w:val="24"/>
          <w:szCs w:val="24"/>
        </w:rPr>
      </w:pPr>
      <w:r w:rsidRPr="00944E82">
        <w:rPr>
          <w:rFonts w:ascii="Arial" w:hAnsi="Arial" w:cs="Arial"/>
          <w:sz w:val="24"/>
          <w:szCs w:val="24"/>
        </w:rPr>
        <w:t>- Será activa y globalizadora.</w:t>
      </w:r>
    </w:p>
    <w:p w14:paraId="2D7E897C" w14:textId="77777777" w:rsidR="00326DF9" w:rsidRPr="00944E82" w:rsidRDefault="00326DF9" w:rsidP="00326DF9">
      <w:pPr>
        <w:pStyle w:val="Textoindependiente"/>
        <w:spacing w:line="360" w:lineRule="auto"/>
        <w:jc w:val="both"/>
        <w:rPr>
          <w:rFonts w:ascii="Arial" w:hAnsi="Arial" w:cs="Arial"/>
          <w:sz w:val="24"/>
          <w:szCs w:val="24"/>
        </w:rPr>
      </w:pPr>
      <w:r w:rsidRPr="00944E82">
        <w:rPr>
          <w:rFonts w:ascii="Arial" w:hAnsi="Arial" w:cs="Arial"/>
          <w:sz w:val="24"/>
          <w:szCs w:val="24"/>
        </w:rPr>
        <w:t>- Se partirá del nivel de desarrollo del alumno y de su experiencia personal, para construir otros aprendizajes que favorezcan y mejoren dicho nivel de desarrollo.</w:t>
      </w:r>
    </w:p>
    <w:p w14:paraId="6A6D366E" w14:textId="77777777" w:rsidR="00326DF9" w:rsidRPr="00944E82" w:rsidRDefault="00326DF9" w:rsidP="00326DF9">
      <w:pPr>
        <w:pStyle w:val="Textoindependiente"/>
        <w:spacing w:line="360" w:lineRule="auto"/>
        <w:jc w:val="both"/>
        <w:rPr>
          <w:rFonts w:ascii="Arial" w:hAnsi="Arial" w:cs="Arial"/>
          <w:sz w:val="24"/>
          <w:szCs w:val="24"/>
        </w:rPr>
      </w:pPr>
      <w:r w:rsidRPr="00944E82">
        <w:rPr>
          <w:rFonts w:ascii="Arial" w:hAnsi="Arial" w:cs="Arial"/>
          <w:sz w:val="24"/>
          <w:szCs w:val="24"/>
        </w:rPr>
        <w:t>- La necesidad de estimular el desarrollo de capacidades generales y de competencias básicas para poder emplearlas en situaciones de la vida cotidiana.</w:t>
      </w:r>
    </w:p>
    <w:p w14:paraId="7ACE18BD" w14:textId="77777777" w:rsidR="00326DF9" w:rsidRPr="00944E82" w:rsidRDefault="00326DF9" w:rsidP="00326DF9">
      <w:pPr>
        <w:pStyle w:val="Textoindependiente"/>
        <w:spacing w:line="360" w:lineRule="auto"/>
        <w:jc w:val="both"/>
        <w:rPr>
          <w:rFonts w:ascii="Arial" w:hAnsi="Arial" w:cs="Arial"/>
          <w:sz w:val="24"/>
          <w:szCs w:val="24"/>
        </w:rPr>
      </w:pPr>
      <w:r w:rsidRPr="00944E82">
        <w:rPr>
          <w:rFonts w:ascii="Arial" w:hAnsi="Arial" w:cs="Arial"/>
          <w:sz w:val="24"/>
          <w:szCs w:val="24"/>
        </w:rPr>
        <w:t>- Que los alumnos sean gradualmente capaces de aprender de forma autónoma.</w:t>
      </w:r>
    </w:p>
    <w:p w14:paraId="4F97F163" w14:textId="77777777" w:rsidR="00326DF9" w:rsidRPr="00944E82" w:rsidRDefault="00326DF9" w:rsidP="00326DF9">
      <w:pPr>
        <w:pStyle w:val="Textoindependiente"/>
        <w:spacing w:line="360" w:lineRule="auto"/>
        <w:jc w:val="both"/>
        <w:rPr>
          <w:rFonts w:ascii="Arial" w:hAnsi="Arial" w:cs="Arial"/>
          <w:sz w:val="24"/>
          <w:szCs w:val="24"/>
        </w:rPr>
      </w:pPr>
      <w:r w:rsidRPr="00944E82">
        <w:rPr>
          <w:rFonts w:ascii="Arial" w:hAnsi="Arial" w:cs="Arial"/>
          <w:sz w:val="24"/>
          <w:szCs w:val="24"/>
        </w:rPr>
        <w:t>- Posibilitar que se desarrollen aprendizajes significativos y funcionales.</w:t>
      </w:r>
    </w:p>
    <w:p w14:paraId="13143E01" w14:textId="77777777" w:rsidR="00326DF9" w:rsidRPr="00944E82" w:rsidRDefault="00326DF9" w:rsidP="00326DF9">
      <w:pPr>
        <w:pStyle w:val="Textoindependiente"/>
        <w:spacing w:line="360" w:lineRule="auto"/>
        <w:jc w:val="both"/>
        <w:rPr>
          <w:rFonts w:ascii="Arial" w:hAnsi="Arial" w:cs="Arial"/>
          <w:sz w:val="24"/>
          <w:szCs w:val="24"/>
        </w:rPr>
      </w:pPr>
      <w:r w:rsidRPr="00944E82">
        <w:rPr>
          <w:rFonts w:ascii="Arial" w:hAnsi="Arial" w:cs="Arial"/>
          <w:sz w:val="24"/>
          <w:szCs w:val="24"/>
        </w:rPr>
        <w:t>- Conjugar estrategias de trabajo en grupo e individuales.</w:t>
      </w:r>
    </w:p>
    <w:p w14:paraId="0A9B7A71" w14:textId="77777777" w:rsidR="00326DF9" w:rsidRPr="00944E82" w:rsidRDefault="00326DF9" w:rsidP="00326DF9">
      <w:pPr>
        <w:pStyle w:val="Textoindependiente"/>
        <w:spacing w:line="360" w:lineRule="auto"/>
        <w:jc w:val="both"/>
        <w:rPr>
          <w:rFonts w:ascii="Arial" w:hAnsi="Arial" w:cs="Arial"/>
          <w:sz w:val="24"/>
          <w:szCs w:val="24"/>
        </w:rPr>
      </w:pPr>
      <w:r w:rsidRPr="00944E82">
        <w:rPr>
          <w:rFonts w:ascii="Arial" w:hAnsi="Arial" w:cs="Arial"/>
          <w:sz w:val="24"/>
          <w:szCs w:val="24"/>
        </w:rPr>
        <w:lastRenderedPageBreak/>
        <w:t>- Impulsar las relaciones entre adultos de distintas edades, culturas…</w:t>
      </w:r>
    </w:p>
    <w:p w14:paraId="09B4FEDF" w14:textId="77777777" w:rsidR="00326DF9" w:rsidRPr="00944E82" w:rsidRDefault="00326DF9" w:rsidP="00326DF9">
      <w:pPr>
        <w:pStyle w:val="Textoindependiente"/>
        <w:spacing w:line="360" w:lineRule="auto"/>
        <w:jc w:val="both"/>
        <w:rPr>
          <w:rFonts w:ascii="Arial" w:hAnsi="Arial" w:cs="Arial"/>
          <w:sz w:val="24"/>
          <w:szCs w:val="24"/>
        </w:rPr>
      </w:pPr>
      <w:r w:rsidRPr="00944E82">
        <w:rPr>
          <w:rFonts w:ascii="Arial" w:hAnsi="Arial" w:cs="Arial"/>
          <w:sz w:val="24"/>
          <w:szCs w:val="24"/>
        </w:rPr>
        <w:t>- Desarrollar la comprensión, expresión y pensamiento crítico.</w:t>
      </w:r>
    </w:p>
    <w:p w14:paraId="7FA25EDD" w14:textId="77777777" w:rsidR="00326DF9" w:rsidRPr="00944E82" w:rsidRDefault="00326DF9" w:rsidP="00326DF9">
      <w:pPr>
        <w:pStyle w:val="Textoindependiente"/>
        <w:spacing w:line="360" w:lineRule="auto"/>
        <w:jc w:val="both"/>
        <w:rPr>
          <w:rFonts w:ascii="Arial" w:hAnsi="Arial" w:cs="Arial"/>
          <w:sz w:val="24"/>
          <w:szCs w:val="24"/>
        </w:rPr>
      </w:pPr>
      <w:r w:rsidRPr="00944E82">
        <w:rPr>
          <w:rFonts w:ascii="Arial" w:hAnsi="Arial" w:cs="Arial"/>
          <w:sz w:val="24"/>
          <w:szCs w:val="24"/>
        </w:rPr>
        <w:t>- Se promoverá la interrelación en el aula y en el Centro.</w:t>
      </w:r>
    </w:p>
    <w:p w14:paraId="131E4AC9" w14:textId="77777777" w:rsidR="00326DF9" w:rsidRPr="00944E82" w:rsidRDefault="00326DF9" w:rsidP="00326DF9">
      <w:pPr>
        <w:pStyle w:val="Textoindependiente"/>
        <w:spacing w:line="360" w:lineRule="auto"/>
        <w:jc w:val="both"/>
        <w:rPr>
          <w:rFonts w:ascii="Arial" w:hAnsi="Arial" w:cs="Arial"/>
          <w:sz w:val="24"/>
          <w:szCs w:val="24"/>
        </w:rPr>
      </w:pPr>
      <w:r w:rsidRPr="00944E82">
        <w:rPr>
          <w:rFonts w:ascii="Arial" w:hAnsi="Arial" w:cs="Arial"/>
          <w:sz w:val="24"/>
          <w:szCs w:val="24"/>
        </w:rPr>
        <w:t>- Utilización de los medios audiovisuales para facilitar los aprendizajes.</w:t>
      </w:r>
    </w:p>
    <w:p w14:paraId="0C27B64C" w14:textId="77777777" w:rsidR="00326DF9" w:rsidRPr="00944E82" w:rsidRDefault="00326DF9" w:rsidP="00326DF9">
      <w:pPr>
        <w:pStyle w:val="Textoindependiente"/>
        <w:spacing w:line="360" w:lineRule="auto"/>
        <w:jc w:val="both"/>
        <w:rPr>
          <w:rFonts w:ascii="Arial" w:hAnsi="Arial" w:cs="Arial"/>
          <w:sz w:val="24"/>
          <w:szCs w:val="24"/>
        </w:rPr>
      </w:pPr>
      <w:r w:rsidRPr="00944E82">
        <w:rPr>
          <w:rFonts w:ascii="Arial" w:hAnsi="Arial" w:cs="Arial"/>
          <w:sz w:val="24"/>
          <w:szCs w:val="24"/>
        </w:rPr>
        <w:t>- Respetar la diversidad sexual y de género y aceptar las diferentes expresiones de identidad de género.</w:t>
      </w:r>
    </w:p>
    <w:p w14:paraId="6A893AB4" w14:textId="77777777" w:rsidR="00326DF9" w:rsidRPr="00BA5A40" w:rsidRDefault="00326DF9" w:rsidP="00326DF9">
      <w:pPr>
        <w:pStyle w:val="Textoindependiente"/>
        <w:spacing w:line="360" w:lineRule="auto"/>
        <w:jc w:val="both"/>
        <w:rPr>
          <w:rFonts w:ascii="Arial" w:hAnsi="Arial" w:cs="Arial"/>
          <w:sz w:val="24"/>
          <w:szCs w:val="24"/>
        </w:rPr>
      </w:pPr>
      <w:r w:rsidRPr="00BA5A40">
        <w:rPr>
          <w:rFonts w:ascii="Arial" w:hAnsi="Arial" w:cs="Arial"/>
          <w:sz w:val="24"/>
          <w:szCs w:val="24"/>
        </w:rPr>
        <w:t>- Solucionar conflictos con actitud dialogante.</w:t>
      </w:r>
    </w:p>
    <w:p w14:paraId="2D9DF4F7" w14:textId="77777777" w:rsidR="00326DF9" w:rsidRPr="00BA5A40" w:rsidRDefault="00326DF9" w:rsidP="00326DF9">
      <w:pPr>
        <w:spacing w:line="360" w:lineRule="auto"/>
        <w:jc w:val="both"/>
        <w:rPr>
          <w:rFonts w:ascii="Arial" w:eastAsia="Arial" w:hAnsi="Arial" w:cs="Arial"/>
          <w:sz w:val="24"/>
          <w:szCs w:val="24"/>
        </w:rPr>
      </w:pPr>
      <w:r w:rsidRPr="00BA5A40">
        <w:rPr>
          <w:rFonts w:ascii="Arial" w:eastAsia="Arial" w:hAnsi="Arial" w:cs="Arial"/>
          <w:sz w:val="24"/>
          <w:szCs w:val="24"/>
        </w:rPr>
        <w:t>- Se hará una especial vigilancia de los datos proporcionados por la observación directa, la evaluación y se les tutorizará con mayor hincapié.</w:t>
      </w:r>
    </w:p>
    <w:p w14:paraId="1FCB7EF3" w14:textId="77777777" w:rsidR="00326DF9" w:rsidRPr="00BA5A40" w:rsidRDefault="00326DF9" w:rsidP="00326DF9">
      <w:pPr>
        <w:spacing w:line="360" w:lineRule="auto"/>
        <w:jc w:val="both"/>
        <w:rPr>
          <w:rFonts w:ascii="Arial" w:hAnsi="Arial" w:cs="Arial"/>
          <w:sz w:val="24"/>
          <w:szCs w:val="24"/>
        </w:rPr>
      </w:pPr>
      <w:r w:rsidRPr="00BA5A40">
        <w:rPr>
          <w:rFonts w:ascii="Arial" w:hAnsi="Arial" w:cs="Arial"/>
          <w:sz w:val="24"/>
          <w:szCs w:val="24"/>
        </w:rPr>
        <w:t>- Se prestará especial atención al alumnado que presente necesidades específicas de apoyo educativo.</w:t>
      </w:r>
    </w:p>
    <w:p w14:paraId="46822175" w14:textId="77777777" w:rsidR="006B6A0A" w:rsidRPr="00944E82" w:rsidRDefault="006B6A0A" w:rsidP="006B6A0A">
      <w:pPr>
        <w:pStyle w:val="Textoindependiente"/>
        <w:spacing w:line="360" w:lineRule="auto"/>
        <w:jc w:val="both"/>
        <w:rPr>
          <w:rFonts w:ascii="Arial" w:hAnsi="Arial" w:cs="Arial"/>
          <w:sz w:val="24"/>
          <w:szCs w:val="24"/>
        </w:rPr>
      </w:pPr>
      <w:r w:rsidRPr="00944E82">
        <w:rPr>
          <w:rFonts w:ascii="Arial" w:hAnsi="Arial" w:cs="Arial"/>
          <w:sz w:val="24"/>
          <w:szCs w:val="24"/>
        </w:rPr>
        <w:t>A comienzo del curso se les facilitará los teléfonos y correos electrónicos necesarios para poder comunicarse con el centro y profesor.</w:t>
      </w:r>
    </w:p>
    <w:p w14:paraId="6DE08073" w14:textId="77777777" w:rsidR="00285816" w:rsidRPr="006B6A0A" w:rsidRDefault="00285816" w:rsidP="00326DF9">
      <w:pPr>
        <w:spacing w:line="360" w:lineRule="auto"/>
        <w:rPr>
          <w:rFonts w:asciiTheme="minorHAnsi" w:hAnsiTheme="minorHAnsi" w:cstheme="minorHAnsi"/>
          <w:color w:val="000000" w:themeColor="text1"/>
        </w:rPr>
      </w:pPr>
    </w:p>
    <w:p w14:paraId="6DE08074" w14:textId="77777777" w:rsidR="00285816" w:rsidRPr="00285816" w:rsidRDefault="00285816" w:rsidP="00285816">
      <w:pPr>
        <w:pStyle w:val="Textoindependiente"/>
        <w:spacing w:line="360" w:lineRule="auto"/>
        <w:jc w:val="both"/>
        <w:rPr>
          <w:rFonts w:asciiTheme="minorHAnsi" w:hAnsiTheme="minorHAnsi" w:cstheme="minorHAnsi"/>
          <w:color w:val="000000" w:themeColor="text1"/>
          <w:lang w:val="es-ES_tradnl"/>
        </w:rPr>
      </w:pPr>
      <w:r w:rsidRPr="00285816">
        <w:rPr>
          <w:rFonts w:asciiTheme="minorHAnsi" w:hAnsiTheme="minorHAnsi" w:cstheme="minorHAnsi"/>
          <w:color w:val="000000" w:themeColor="text1"/>
          <w:lang w:val="es-ES_tradnl"/>
        </w:rPr>
        <w:t>Medidas de apoyo al uso de nuevas tecnologías:</w:t>
      </w:r>
    </w:p>
    <w:p w14:paraId="6DE08075" w14:textId="77777777" w:rsidR="00285816" w:rsidRPr="00285816" w:rsidRDefault="00285816" w:rsidP="00285816">
      <w:pPr>
        <w:pStyle w:val="Textoindependiente"/>
        <w:spacing w:line="360" w:lineRule="auto"/>
        <w:jc w:val="both"/>
        <w:rPr>
          <w:rFonts w:asciiTheme="minorHAnsi" w:hAnsiTheme="minorHAnsi" w:cstheme="minorHAnsi"/>
          <w:color w:val="000000" w:themeColor="text1"/>
        </w:rPr>
      </w:pPr>
      <w:r w:rsidRPr="00285816">
        <w:rPr>
          <w:rFonts w:asciiTheme="minorHAnsi" w:hAnsiTheme="minorHAnsi" w:cstheme="minorHAnsi"/>
          <w:color w:val="000000" w:themeColor="text1"/>
        </w:rPr>
        <w:t>Descripción:</w:t>
      </w:r>
    </w:p>
    <w:p w14:paraId="6DE08076" w14:textId="77777777" w:rsidR="00285816" w:rsidRPr="00285816" w:rsidRDefault="00285816" w:rsidP="00285816">
      <w:pPr>
        <w:pStyle w:val="Textoindependiente"/>
        <w:spacing w:line="360" w:lineRule="auto"/>
        <w:jc w:val="both"/>
        <w:rPr>
          <w:rFonts w:asciiTheme="minorHAnsi" w:hAnsiTheme="minorHAnsi" w:cstheme="minorHAnsi"/>
          <w:color w:val="000000" w:themeColor="text1"/>
          <w:lang w:val="es-ES_tradnl"/>
        </w:rPr>
      </w:pPr>
      <w:r w:rsidRPr="00285816">
        <w:rPr>
          <w:rFonts w:asciiTheme="minorHAnsi" w:hAnsiTheme="minorHAnsi" w:cstheme="minorHAnsi"/>
          <w:color w:val="000000" w:themeColor="text1"/>
          <w:lang w:val="es-ES_tradnl"/>
        </w:rPr>
        <w:t>Como norma general los medios digitales serán introducidos en cada clase, de manera transversal:</w:t>
      </w:r>
    </w:p>
    <w:p w14:paraId="6DE08077" w14:textId="77777777" w:rsidR="00285816" w:rsidRPr="00285816" w:rsidRDefault="00285816" w:rsidP="00285816">
      <w:pPr>
        <w:pStyle w:val="Textoindependiente"/>
        <w:spacing w:line="360" w:lineRule="auto"/>
        <w:jc w:val="both"/>
        <w:rPr>
          <w:rFonts w:asciiTheme="minorHAnsi" w:hAnsiTheme="minorHAnsi" w:cstheme="minorHAnsi"/>
          <w:color w:val="000000" w:themeColor="text1"/>
        </w:rPr>
      </w:pPr>
      <w:r w:rsidRPr="00285816">
        <w:rPr>
          <w:rFonts w:asciiTheme="minorHAnsi" w:hAnsiTheme="minorHAnsi" w:cstheme="minorHAnsi"/>
          <w:color w:val="000000" w:themeColor="text1"/>
        </w:rPr>
        <w:t>Apoyo en grupo e individual:</w:t>
      </w:r>
    </w:p>
    <w:p w14:paraId="6DE08078" w14:textId="77777777" w:rsidR="00285816" w:rsidRPr="00285816" w:rsidRDefault="00285816" w:rsidP="00285816">
      <w:pPr>
        <w:pStyle w:val="Textoindependiente"/>
        <w:spacing w:line="360" w:lineRule="auto"/>
        <w:jc w:val="both"/>
        <w:rPr>
          <w:rFonts w:asciiTheme="minorHAnsi" w:hAnsiTheme="minorHAnsi" w:cstheme="minorHAnsi"/>
          <w:color w:val="000000" w:themeColor="text1"/>
          <w:lang w:val="es-ES_tradnl"/>
        </w:rPr>
      </w:pPr>
      <w:r w:rsidRPr="00285816">
        <w:rPr>
          <w:rFonts w:asciiTheme="minorHAnsi" w:hAnsiTheme="minorHAnsi" w:cstheme="minorHAnsi"/>
          <w:color w:val="000000" w:themeColor="text1"/>
          <w:lang w:val="es-ES_tradnl"/>
        </w:rPr>
        <w:t>Uso de WhatsApp/correo electrónico para enviar apuntes, preguntar dudas o enviar ejercicios, cada vez que la situación lo requiera o lo estime el profesor correspondiente.</w:t>
      </w:r>
    </w:p>
    <w:p w14:paraId="6DE08079" w14:textId="77777777" w:rsidR="00285816" w:rsidRPr="00285816" w:rsidRDefault="00285816" w:rsidP="00285816">
      <w:pPr>
        <w:pStyle w:val="Textoindependiente"/>
        <w:spacing w:line="360" w:lineRule="auto"/>
        <w:jc w:val="both"/>
        <w:rPr>
          <w:rFonts w:asciiTheme="minorHAnsi" w:hAnsiTheme="minorHAnsi" w:cstheme="minorHAnsi"/>
          <w:color w:val="000000" w:themeColor="text1"/>
          <w:lang w:val="es-ES_tradnl"/>
        </w:rPr>
      </w:pPr>
      <w:r w:rsidRPr="00285816">
        <w:rPr>
          <w:rFonts w:asciiTheme="minorHAnsi" w:hAnsiTheme="minorHAnsi" w:cstheme="minorHAnsi"/>
          <w:color w:val="000000" w:themeColor="text1"/>
          <w:lang w:val="es-ES_tradnl"/>
        </w:rPr>
        <w:t>Uso de pizarra digital.</w:t>
      </w:r>
    </w:p>
    <w:p w14:paraId="6DE0807B" w14:textId="77777777" w:rsidR="00285816" w:rsidRPr="00285816" w:rsidRDefault="00285816" w:rsidP="00285816">
      <w:pPr>
        <w:pStyle w:val="Textoindependiente"/>
        <w:spacing w:line="360" w:lineRule="auto"/>
        <w:jc w:val="both"/>
        <w:rPr>
          <w:rFonts w:asciiTheme="minorHAnsi" w:hAnsiTheme="minorHAnsi" w:cstheme="minorHAnsi"/>
          <w:color w:val="000000" w:themeColor="text1"/>
        </w:rPr>
      </w:pPr>
      <w:r w:rsidRPr="00285816">
        <w:rPr>
          <w:rFonts w:asciiTheme="minorHAnsi" w:hAnsiTheme="minorHAnsi" w:cstheme="minorHAnsi"/>
          <w:color w:val="000000" w:themeColor="text1"/>
        </w:rPr>
        <w:t>Apoyo en pequeño grupo o individual:</w:t>
      </w:r>
    </w:p>
    <w:p w14:paraId="6DE0807C" w14:textId="77777777" w:rsidR="00285816" w:rsidRPr="00285816" w:rsidRDefault="00285816" w:rsidP="00285816">
      <w:pPr>
        <w:pStyle w:val="Textoindependiente"/>
        <w:spacing w:line="360" w:lineRule="auto"/>
        <w:jc w:val="both"/>
        <w:rPr>
          <w:rFonts w:asciiTheme="minorHAnsi" w:hAnsiTheme="minorHAnsi" w:cstheme="minorHAnsi"/>
          <w:color w:val="000000" w:themeColor="text1"/>
        </w:rPr>
      </w:pPr>
      <w:r w:rsidRPr="00285816">
        <w:rPr>
          <w:rFonts w:asciiTheme="minorHAnsi" w:hAnsiTheme="minorHAnsi" w:cstheme="minorHAnsi"/>
          <w:color w:val="000000" w:themeColor="text1"/>
        </w:rPr>
        <w:t>Apoyo individual y asesoramiento.</w:t>
      </w:r>
    </w:p>
    <w:p w14:paraId="6DE0807D" w14:textId="77777777" w:rsidR="00285816" w:rsidRDefault="00285816" w:rsidP="00285816">
      <w:pPr>
        <w:pStyle w:val="Textoindependiente"/>
        <w:spacing w:line="360" w:lineRule="auto"/>
        <w:jc w:val="both"/>
        <w:rPr>
          <w:rFonts w:asciiTheme="minorHAnsi" w:hAnsiTheme="minorHAnsi" w:cstheme="minorHAnsi"/>
          <w:color w:val="000000" w:themeColor="text1"/>
        </w:rPr>
      </w:pPr>
      <w:r w:rsidRPr="00285816">
        <w:rPr>
          <w:rFonts w:asciiTheme="minorHAnsi" w:hAnsiTheme="minorHAnsi" w:cstheme="minorHAnsi"/>
          <w:color w:val="000000" w:themeColor="text1"/>
        </w:rPr>
        <w:t>Control exhaustivo de la asistencia.</w:t>
      </w:r>
    </w:p>
    <w:p w14:paraId="19A528AE" w14:textId="77777777" w:rsidR="006B6A0A" w:rsidRDefault="006B6A0A" w:rsidP="00285816">
      <w:pPr>
        <w:pStyle w:val="Textoindependiente"/>
        <w:spacing w:line="360" w:lineRule="auto"/>
        <w:jc w:val="both"/>
        <w:rPr>
          <w:rFonts w:asciiTheme="minorHAnsi" w:hAnsiTheme="minorHAnsi" w:cstheme="minorHAnsi"/>
          <w:color w:val="000000" w:themeColor="text1"/>
        </w:rPr>
      </w:pPr>
    </w:p>
    <w:p w14:paraId="7AD248A5" w14:textId="77777777" w:rsidR="006B6A0A" w:rsidRPr="00944E82" w:rsidRDefault="006B6A0A" w:rsidP="006B6A0A">
      <w:pPr>
        <w:pStyle w:val="Textoindependiente"/>
        <w:spacing w:line="360" w:lineRule="auto"/>
        <w:jc w:val="both"/>
        <w:rPr>
          <w:rFonts w:ascii="Arial" w:hAnsi="Arial" w:cs="Arial"/>
          <w:b/>
          <w:sz w:val="24"/>
          <w:szCs w:val="24"/>
        </w:rPr>
      </w:pPr>
      <w:r w:rsidRPr="00944E82">
        <w:rPr>
          <w:rFonts w:ascii="Arial" w:hAnsi="Arial" w:cs="Arial"/>
          <w:b/>
          <w:sz w:val="24"/>
          <w:szCs w:val="24"/>
        </w:rPr>
        <w:t>MEDIDAS DE ATENCIÓN A LA DIVERSIDAD</w:t>
      </w:r>
    </w:p>
    <w:p w14:paraId="7039E344" w14:textId="77777777" w:rsidR="006B6A0A" w:rsidRPr="00944E82" w:rsidRDefault="006B6A0A" w:rsidP="006B6A0A">
      <w:pPr>
        <w:pStyle w:val="Textoindependiente"/>
        <w:spacing w:line="360" w:lineRule="auto"/>
        <w:jc w:val="both"/>
        <w:rPr>
          <w:rFonts w:ascii="Arial" w:hAnsi="Arial" w:cs="Arial"/>
          <w:sz w:val="24"/>
          <w:szCs w:val="24"/>
        </w:rPr>
      </w:pPr>
      <w:r w:rsidRPr="00944E82">
        <w:rPr>
          <w:rFonts w:ascii="Arial" w:hAnsi="Arial" w:cs="Arial"/>
          <w:sz w:val="24"/>
          <w:szCs w:val="24"/>
        </w:rPr>
        <w:lastRenderedPageBreak/>
        <w:t>La evaluación inicial nos permitirá detectar dificultades desde el principio de su proceso de aprendizaje.</w:t>
      </w:r>
    </w:p>
    <w:p w14:paraId="77D09552" w14:textId="77777777" w:rsidR="006B6A0A" w:rsidRPr="00944E82" w:rsidRDefault="006B6A0A" w:rsidP="006B6A0A">
      <w:pPr>
        <w:pStyle w:val="Textoindependiente"/>
        <w:spacing w:line="360" w:lineRule="auto"/>
        <w:jc w:val="both"/>
        <w:rPr>
          <w:rFonts w:ascii="Arial" w:hAnsi="Arial" w:cs="Arial"/>
          <w:sz w:val="24"/>
          <w:szCs w:val="24"/>
        </w:rPr>
      </w:pPr>
      <w:r w:rsidRPr="00944E82">
        <w:rPr>
          <w:rFonts w:ascii="Arial" w:hAnsi="Arial" w:cs="Arial"/>
          <w:sz w:val="24"/>
          <w:szCs w:val="24"/>
        </w:rPr>
        <w:t>La graduación de las dificultades nos permitirá también adecuarnos a las dificultades que se vayan planteando.</w:t>
      </w:r>
    </w:p>
    <w:p w14:paraId="17FD611B" w14:textId="77777777" w:rsidR="006B6A0A" w:rsidRPr="00944E82" w:rsidRDefault="006B6A0A" w:rsidP="006B6A0A">
      <w:pPr>
        <w:pStyle w:val="Textoindependiente"/>
        <w:spacing w:line="360" w:lineRule="auto"/>
        <w:jc w:val="both"/>
        <w:rPr>
          <w:rFonts w:ascii="Arial" w:hAnsi="Arial" w:cs="Arial"/>
          <w:sz w:val="24"/>
          <w:szCs w:val="24"/>
        </w:rPr>
      </w:pPr>
      <w:r w:rsidRPr="00944E82">
        <w:rPr>
          <w:rFonts w:ascii="Arial" w:hAnsi="Arial" w:cs="Arial"/>
          <w:sz w:val="24"/>
          <w:szCs w:val="24"/>
        </w:rPr>
        <w:t>El material elaborado y utilizado en el aula promoverá el respeto, el derecho a la identidad y expresión de género y a la diversidad cultural, garantizar la igualdad y la no discriminación y el reconocimiento de las diferencias individuales.</w:t>
      </w:r>
    </w:p>
    <w:p w14:paraId="6E82F517" w14:textId="77777777" w:rsidR="006B6A0A" w:rsidRPr="00944E82" w:rsidRDefault="006B6A0A" w:rsidP="006B6A0A">
      <w:pPr>
        <w:pStyle w:val="Textoindependiente"/>
        <w:spacing w:line="360" w:lineRule="auto"/>
        <w:jc w:val="both"/>
        <w:rPr>
          <w:rFonts w:ascii="Arial" w:hAnsi="Arial" w:cs="Arial"/>
          <w:sz w:val="24"/>
          <w:szCs w:val="24"/>
        </w:rPr>
      </w:pPr>
      <w:r w:rsidRPr="00944E82">
        <w:rPr>
          <w:rFonts w:ascii="Arial" w:hAnsi="Arial" w:cs="Arial"/>
          <w:sz w:val="24"/>
          <w:szCs w:val="24"/>
        </w:rPr>
        <w:t>Además</w:t>
      </w:r>
      <w:r>
        <w:rPr>
          <w:rFonts w:ascii="Arial" w:hAnsi="Arial" w:cs="Arial"/>
          <w:sz w:val="24"/>
          <w:szCs w:val="24"/>
        </w:rPr>
        <w:t>,</w:t>
      </w:r>
      <w:r w:rsidRPr="00944E82">
        <w:rPr>
          <w:rFonts w:ascii="Arial" w:hAnsi="Arial" w:cs="Arial"/>
          <w:sz w:val="24"/>
          <w:szCs w:val="24"/>
        </w:rPr>
        <w:t xml:space="preserve"> se utilizará siempre un lenguaje inclusivo y respetuoso. </w:t>
      </w:r>
    </w:p>
    <w:p w14:paraId="706EC12E" w14:textId="77777777" w:rsidR="006B6A0A" w:rsidRPr="00944E82" w:rsidRDefault="006B6A0A" w:rsidP="006B6A0A">
      <w:pPr>
        <w:pStyle w:val="Textoindependiente"/>
        <w:spacing w:line="360" w:lineRule="auto"/>
        <w:jc w:val="both"/>
        <w:rPr>
          <w:rFonts w:ascii="Arial" w:hAnsi="Arial" w:cs="Arial"/>
          <w:b/>
          <w:sz w:val="24"/>
          <w:szCs w:val="24"/>
        </w:rPr>
      </w:pPr>
      <w:r w:rsidRPr="00944E82">
        <w:rPr>
          <w:rFonts w:ascii="Arial" w:hAnsi="Arial" w:cs="Arial"/>
          <w:b/>
          <w:sz w:val="24"/>
          <w:szCs w:val="24"/>
        </w:rPr>
        <w:t>PROCEDIMIENTOS DE EVALUACIÓN DEL ALUMNADO</w:t>
      </w:r>
    </w:p>
    <w:p w14:paraId="63F5F819" w14:textId="77777777" w:rsidR="006B6A0A" w:rsidRPr="00944E82" w:rsidRDefault="006B6A0A" w:rsidP="006B6A0A">
      <w:pPr>
        <w:pStyle w:val="Textoindependiente"/>
        <w:spacing w:line="360" w:lineRule="auto"/>
        <w:jc w:val="both"/>
        <w:rPr>
          <w:rFonts w:ascii="Arial" w:hAnsi="Arial" w:cs="Arial"/>
          <w:sz w:val="24"/>
          <w:szCs w:val="24"/>
        </w:rPr>
      </w:pPr>
      <w:r w:rsidRPr="00944E82">
        <w:rPr>
          <w:rFonts w:ascii="Arial" w:hAnsi="Arial" w:cs="Arial"/>
          <w:sz w:val="24"/>
          <w:szCs w:val="24"/>
        </w:rPr>
        <w:t>- Observación en el aula a través de los trabajos y contactos que establece cada alumno y la función tutorial ejercida de manera grupal y a cada alumno.</w:t>
      </w:r>
    </w:p>
    <w:p w14:paraId="6E3BB09E" w14:textId="77777777" w:rsidR="006B6A0A" w:rsidRPr="00944E82" w:rsidRDefault="006B6A0A" w:rsidP="006B6A0A">
      <w:pPr>
        <w:pStyle w:val="Textoindependiente"/>
        <w:spacing w:line="360" w:lineRule="auto"/>
        <w:jc w:val="both"/>
        <w:rPr>
          <w:rFonts w:ascii="Arial" w:hAnsi="Arial" w:cs="Arial"/>
          <w:sz w:val="24"/>
          <w:szCs w:val="24"/>
        </w:rPr>
      </w:pPr>
      <w:r w:rsidRPr="00944E82">
        <w:rPr>
          <w:rFonts w:ascii="Arial" w:hAnsi="Arial" w:cs="Arial"/>
          <w:sz w:val="24"/>
          <w:szCs w:val="24"/>
        </w:rPr>
        <w:t xml:space="preserve">- Pruebas </w:t>
      </w:r>
      <w:r>
        <w:rPr>
          <w:rFonts w:ascii="Arial" w:hAnsi="Arial" w:cs="Arial"/>
          <w:sz w:val="24"/>
          <w:szCs w:val="24"/>
        </w:rPr>
        <w:t xml:space="preserve">orales y </w:t>
      </w:r>
      <w:r w:rsidRPr="00944E82">
        <w:rPr>
          <w:rFonts w:ascii="Arial" w:hAnsi="Arial" w:cs="Arial"/>
          <w:sz w:val="24"/>
          <w:szCs w:val="24"/>
        </w:rPr>
        <w:t>escritas de carácter evaluativo.</w:t>
      </w:r>
    </w:p>
    <w:p w14:paraId="02F39FED" w14:textId="77777777" w:rsidR="006B6A0A" w:rsidRPr="00944E82" w:rsidRDefault="006B6A0A" w:rsidP="006B6A0A">
      <w:pPr>
        <w:pStyle w:val="Textoindependiente"/>
        <w:spacing w:line="360" w:lineRule="auto"/>
        <w:jc w:val="both"/>
        <w:rPr>
          <w:rFonts w:ascii="Arial" w:hAnsi="Arial" w:cs="Arial"/>
          <w:sz w:val="24"/>
          <w:szCs w:val="24"/>
        </w:rPr>
      </w:pPr>
      <w:r w:rsidRPr="00944E82">
        <w:rPr>
          <w:rFonts w:ascii="Arial" w:hAnsi="Arial" w:cs="Arial"/>
          <w:sz w:val="24"/>
          <w:szCs w:val="24"/>
        </w:rPr>
        <w:t>En el caso de que las faltas de asistencia se produzcan en fechas que impidan la evaluación final, se aplicarán los párrafos anteriores y si este último no fuera posible, la evaluación se haría por estimación de todos los trabajos presentados, así como por su participación en las clases durante todo el curso, valorando si es necesario una prueba final escrita a distancia.</w:t>
      </w:r>
    </w:p>
    <w:p w14:paraId="21DB72DD" w14:textId="77777777" w:rsidR="006B6A0A" w:rsidRPr="00285816" w:rsidRDefault="006B6A0A" w:rsidP="00285816">
      <w:pPr>
        <w:pStyle w:val="Textoindependiente"/>
        <w:spacing w:line="360" w:lineRule="auto"/>
        <w:jc w:val="both"/>
        <w:rPr>
          <w:rFonts w:asciiTheme="minorHAnsi" w:hAnsiTheme="minorHAnsi" w:cstheme="minorHAnsi"/>
          <w:color w:val="000000" w:themeColor="text1"/>
        </w:rPr>
      </w:pPr>
    </w:p>
    <w:p w14:paraId="5729F6CD" w14:textId="77777777" w:rsidR="004D01E5" w:rsidRDefault="004D01E5" w:rsidP="00285816">
      <w:pPr>
        <w:pStyle w:val="Textoindependiente"/>
        <w:spacing w:line="360" w:lineRule="auto"/>
        <w:jc w:val="both"/>
        <w:rPr>
          <w:rFonts w:asciiTheme="minorHAnsi" w:hAnsiTheme="minorHAnsi" w:cstheme="minorHAnsi"/>
          <w:b/>
          <w:bCs/>
          <w:color w:val="000000" w:themeColor="text1"/>
        </w:rPr>
      </w:pPr>
    </w:p>
    <w:p w14:paraId="6DE08085" w14:textId="0040F5FF" w:rsidR="00285816" w:rsidRPr="00197519" w:rsidRDefault="00197519" w:rsidP="00285816">
      <w:pPr>
        <w:pStyle w:val="Textoindependiente"/>
        <w:spacing w:line="360" w:lineRule="auto"/>
        <w:jc w:val="both"/>
        <w:rPr>
          <w:rFonts w:asciiTheme="minorHAnsi" w:hAnsiTheme="minorHAnsi" w:cstheme="minorHAnsi"/>
          <w:b/>
          <w:bCs/>
          <w:color w:val="000000" w:themeColor="text1"/>
        </w:rPr>
      </w:pPr>
      <w:r w:rsidRPr="00197519">
        <w:rPr>
          <w:rFonts w:asciiTheme="minorHAnsi" w:hAnsiTheme="minorHAnsi" w:cstheme="minorHAnsi"/>
          <w:b/>
          <w:bCs/>
          <w:color w:val="000000" w:themeColor="text1"/>
        </w:rPr>
        <w:t>EVALUACIÓN</w:t>
      </w:r>
    </w:p>
    <w:p w14:paraId="6DE08086" w14:textId="57052A9E" w:rsidR="00285816" w:rsidRPr="00285816" w:rsidRDefault="00285816" w:rsidP="00285816">
      <w:pPr>
        <w:pStyle w:val="Textoindependiente"/>
        <w:numPr>
          <w:ilvl w:val="0"/>
          <w:numId w:val="17"/>
        </w:numPr>
        <w:spacing w:line="360" w:lineRule="auto"/>
        <w:jc w:val="both"/>
        <w:rPr>
          <w:rFonts w:asciiTheme="minorHAnsi" w:hAnsiTheme="minorHAnsi" w:cstheme="minorHAnsi"/>
          <w:color w:val="000000" w:themeColor="text1"/>
        </w:rPr>
      </w:pPr>
      <w:r w:rsidRPr="00285816">
        <w:rPr>
          <w:rFonts w:asciiTheme="minorHAnsi" w:hAnsiTheme="minorHAnsi" w:cstheme="minorHAnsi"/>
          <w:color w:val="000000" w:themeColor="text1"/>
        </w:rPr>
        <w:t>Observación directa a través de los trabajos</w:t>
      </w:r>
      <w:r w:rsidR="00204444">
        <w:rPr>
          <w:rFonts w:asciiTheme="minorHAnsi" w:hAnsiTheme="minorHAnsi" w:cstheme="minorHAnsi"/>
          <w:color w:val="000000" w:themeColor="text1"/>
        </w:rPr>
        <w:t xml:space="preserve"> y aportaciones diarias.</w:t>
      </w:r>
    </w:p>
    <w:p w14:paraId="6DE08087" w14:textId="77777777" w:rsidR="00285816" w:rsidRPr="00285816" w:rsidRDefault="00285816" w:rsidP="00285816">
      <w:pPr>
        <w:pStyle w:val="Textoindependiente"/>
        <w:numPr>
          <w:ilvl w:val="0"/>
          <w:numId w:val="17"/>
        </w:numPr>
        <w:spacing w:line="360" w:lineRule="auto"/>
        <w:jc w:val="both"/>
        <w:rPr>
          <w:rFonts w:asciiTheme="minorHAnsi" w:hAnsiTheme="minorHAnsi" w:cstheme="minorHAnsi"/>
          <w:color w:val="000000" w:themeColor="text1"/>
        </w:rPr>
      </w:pPr>
      <w:r w:rsidRPr="00285816">
        <w:rPr>
          <w:rFonts w:asciiTheme="minorHAnsi" w:hAnsiTheme="minorHAnsi" w:cstheme="minorHAnsi"/>
          <w:color w:val="000000" w:themeColor="text1"/>
        </w:rPr>
        <w:t>Entrevistas a alumnos.</w:t>
      </w:r>
    </w:p>
    <w:p w14:paraId="6DE08088" w14:textId="77777777" w:rsidR="00285816" w:rsidRPr="00285816" w:rsidRDefault="00285816" w:rsidP="00285816">
      <w:pPr>
        <w:pStyle w:val="Textoindependiente"/>
        <w:numPr>
          <w:ilvl w:val="0"/>
          <w:numId w:val="17"/>
        </w:numPr>
        <w:spacing w:line="360" w:lineRule="auto"/>
        <w:jc w:val="both"/>
        <w:rPr>
          <w:rFonts w:asciiTheme="minorHAnsi" w:hAnsiTheme="minorHAnsi" w:cstheme="minorHAnsi"/>
          <w:color w:val="000000" w:themeColor="text1"/>
        </w:rPr>
      </w:pPr>
      <w:r w:rsidRPr="00285816">
        <w:rPr>
          <w:rFonts w:asciiTheme="minorHAnsi" w:hAnsiTheme="minorHAnsi" w:cstheme="minorHAnsi"/>
          <w:color w:val="000000" w:themeColor="text1"/>
        </w:rPr>
        <w:t>Datos recogidos en la tutorización.</w:t>
      </w:r>
    </w:p>
    <w:p w14:paraId="6DE08089" w14:textId="77777777" w:rsidR="00BA2023" w:rsidRDefault="00285816" w:rsidP="00A019F8">
      <w:pPr>
        <w:pStyle w:val="Textoindependiente"/>
        <w:numPr>
          <w:ilvl w:val="0"/>
          <w:numId w:val="17"/>
        </w:numPr>
        <w:spacing w:line="360" w:lineRule="auto"/>
        <w:jc w:val="both"/>
        <w:rPr>
          <w:rFonts w:asciiTheme="minorHAnsi" w:hAnsiTheme="minorHAnsi" w:cstheme="minorHAnsi"/>
          <w:color w:val="000000" w:themeColor="text1"/>
          <w:lang w:val="es-ES_tradnl"/>
        </w:rPr>
      </w:pPr>
      <w:r w:rsidRPr="00285816">
        <w:rPr>
          <w:rFonts w:asciiTheme="minorHAnsi" w:hAnsiTheme="minorHAnsi" w:cstheme="minorHAnsi"/>
          <w:color w:val="000000" w:themeColor="text1"/>
          <w:lang w:val="es-ES_tradnl"/>
        </w:rPr>
        <w:t>Evaluación y corrección del propio proceso.</w:t>
      </w:r>
    </w:p>
    <w:p w14:paraId="15734D0E" w14:textId="77777777" w:rsidR="004D01E5" w:rsidRPr="00A019F8" w:rsidRDefault="004D01E5" w:rsidP="004D01E5">
      <w:pPr>
        <w:pStyle w:val="Textoindependiente"/>
        <w:spacing w:line="360" w:lineRule="auto"/>
        <w:ind w:left="720"/>
        <w:jc w:val="both"/>
        <w:rPr>
          <w:rFonts w:asciiTheme="minorHAnsi" w:hAnsiTheme="minorHAnsi" w:cstheme="minorHAnsi"/>
          <w:color w:val="000000" w:themeColor="text1"/>
          <w:lang w:val="es-ES_tradnl"/>
        </w:rPr>
      </w:pPr>
    </w:p>
    <w:p w14:paraId="6DE0809E" w14:textId="7DB412C4" w:rsidR="00BA2023" w:rsidRPr="00285816" w:rsidRDefault="004D01E5" w:rsidP="004D01E5">
      <w:pPr>
        <w:pStyle w:val="Prrafodelista1"/>
        <w:spacing w:line="360" w:lineRule="auto"/>
        <w:ind w:left="0"/>
        <w:jc w:val="both"/>
        <w:rPr>
          <w:rFonts w:asciiTheme="minorHAnsi" w:hAnsiTheme="minorHAnsi" w:cstheme="minorHAnsi"/>
          <w:b/>
          <w:bCs/>
          <w:color w:val="000000" w:themeColor="text1"/>
        </w:rPr>
      </w:pPr>
      <w:r w:rsidRPr="00285816">
        <w:rPr>
          <w:rFonts w:asciiTheme="minorHAnsi" w:hAnsiTheme="minorHAnsi" w:cstheme="minorHAnsi"/>
          <w:b/>
          <w:bCs/>
          <w:color w:val="000000" w:themeColor="text1"/>
        </w:rPr>
        <w:t>PREPARACIÓN SALIDAS-EXPOSICIONES CSC</w:t>
      </w:r>
    </w:p>
    <w:p w14:paraId="2F2038BC" w14:textId="77777777" w:rsidR="004D01E5" w:rsidRDefault="006F5149" w:rsidP="005563B3">
      <w:pPr>
        <w:pStyle w:val="Prrafodelista1"/>
        <w:numPr>
          <w:ilvl w:val="0"/>
          <w:numId w:val="5"/>
        </w:numPr>
        <w:spacing w:after="0" w:line="360" w:lineRule="auto"/>
        <w:jc w:val="both"/>
        <w:rPr>
          <w:rFonts w:asciiTheme="minorHAnsi" w:hAnsiTheme="minorHAnsi" w:cstheme="minorHAnsi"/>
          <w:color w:val="000000" w:themeColor="text1"/>
        </w:rPr>
      </w:pPr>
      <w:r w:rsidRPr="00285816">
        <w:rPr>
          <w:rFonts w:asciiTheme="minorHAnsi" w:hAnsiTheme="minorHAnsi" w:cstheme="minorHAnsi"/>
          <w:color w:val="000000" w:themeColor="text1"/>
        </w:rPr>
        <w:t>Octu</w:t>
      </w:r>
      <w:r w:rsidR="00242A1C" w:rsidRPr="00285816">
        <w:rPr>
          <w:rFonts w:asciiTheme="minorHAnsi" w:hAnsiTheme="minorHAnsi" w:cstheme="minorHAnsi"/>
          <w:color w:val="000000" w:themeColor="text1"/>
        </w:rPr>
        <w:t xml:space="preserve">bre: </w:t>
      </w:r>
      <w:r w:rsidR="005563B3">
        <w:rPr>
          <w:rFonts w:asciiTheme="minorHAnsi" w:hAnsiTheme="minorHAnsi" w:cstheme="minorHAnsi"/>
          <w:color w:val="000000" w:themeColor="text1"/>
        </w:rPr>
        <w:t xml:space="preserve">Salida </w:t>
      </w:r>
      <w:r w:rsidR="004D01E5">
        <w:rPr>
          <w:rFonts w:asciiTheme="minorHAnsi" w:hAnsiTheme="minorHAnsi" w:cstheme="minorHAnsi"/>
          <w:color w:val="000000" w:themeColor="text1"/>
        </w:rPr>
        <w:t>histórico-</w:t>
      </w:r>
      <w:r w:rsidR="005563B3">
        <w:rPr>
          <w:rFonts w:asciiTheme="minorHAnsi" w:hAnsiTheme="minorHAnsi" w:cstheme="minorHAnsi"/>
          <w:color w:val="000000" w:themeColor="text1"/>
        </w:rPr>
        <w:t xml:space="preserve">cultural al Bierzo. </w:t>
      </w:r>
    </w:p>
    <w:p w14:paraId="67D9FB14" w14:textId="604E18F4" w:rsidR="005563B3" w:rsidRPr="005563B3" w:rsidRDefault="005563B3" w:rsidP="004D01E5">
      <w:pPr>
        <w:pStyle w:val="Prrafodelista1"/>
        <w:spacing w:after="0" w:line="360" w:lineRule="auto"/>
        <w:jc w:val="both"/>
        <w:rPr>
          <w:rFonts w:asciiTheme="minorHAnsi" w:hAnsiTheme="minorHAnsi" w:cstheme="minorHAnsi"/>
          <w:color w:val="000000" w:themeColor="text1"/>
        </w:rPr>
      </w:pPr>
      <w:r>
        <w:rPr>
          <w:rFonts w:asciiTheme="minorHAnsi" w:hAnsiTheme="minorHAnsi" w:cstheme="minorHAnsi"/>
          <w:color w:val="000000" w:themeColor="text1"/>
        </w:rPr>
        <w:lastRenderedPageBreak/>
        <w:t xml:space="preserve">Visita de un municipio típico Berciano: </w:t>
      </w:r>
      <w:proofErr w:type="spellStart"/>
      <w:r>
        <w:rPr>
          <w:rFonts w:asciiTheme="minorHAnsi" w:hAnsiTheme="minorHAnsi" w:cstheme="minorHAnsi"/>
          <w:color w:val="000000" w:themeColor="text1"/>
        </w:rPr>
        <w:t>Molinaseca</w:t>
      </w:r>
      <w:proofErr w:type="spellEnd"/>
      <w:r>
        <w:rPr>
          <w:rFonts w:asciiTheme="minorHAnsi" w:hAnsiTheme="minorHAnsi" w:cstheme="minorHAnsi"/>
          <w:color w:val="000000" w:themeColor="text1"/>
        </w:rPr>
        <w:t xml:space="preserve"> (arquitectura tradicional), incluido en la lista de los pueblos más bonitos de España.  También visita guiada por el paisaje de Las Médulas, en estrecha relación con los contenidos </w:t>
      </w:r>
      <w:r w:rsidR="004D01E5">
        <w:rPr>
          <w:rFonts w:asciiTheme="minorHAnsi" w:hAnsiTheme="minorHAnsi" w:cstheme="minorHAnsi"/>
          <w:color w:val="000000" w:themeColor="text1"/>
        </w:rPr>
        <w:t>estudiados en la asignatura.</w:t>
      </w:r>
    </w:p>
    <w:p w14:paraId="6DE080A0" w14:textId="74392C79" w:rsidR="00BA2023" w:rsidRPr="00285816" w:rsidRDefault="004D01E5" w:rsidP="00285816">
      <w:pPr>
        <w:pStyle w:val="Prrafodelista1"/>
        <w:numPr>
          <w:ilvl w:val="0"/>
          <w:numId w:val="5"/>
        </w:numPr>
        <w:spacing w:line="360" w:lineRule="auto"/>
        <w:jc w:val="both"/>
        <w:rPr>
          <w:rFonts w:asciiTheme="minorHAnsi" w:hAnsiTheme="minorHAnsi" w:cstheme="minorHAnsi"/>
          <w:color w:val="000000" w:themeColor="text1"/>
        </w:rPr>
      </w:pPr>
      <w:r>
        <w:rPr>
          <w:rFonts w:asciiTheme="minorHAnsi" w:hAnsiTheme="minorHAnsi" w:cstheme="minorHAnsi"/>
          <w:color w:val="000000" w:themeColor="text1"/>
        </w:rPr>
        <w:t>Segundo y tercer trimestre</w:t>
      </w:r>
      <w:r w:rsidR="00242A1C" w:rsidRPr="00285816">
        <w:rPr>
          <w:rFonts w:asciiTheme="minorHAnsi" w:hAnsiTheme="minorHAnsi" w:cstheme="minorHAnsi"/>
          <w:color w:val="000000" w:themeColor="text1"/>
        </w:rPr>
        <w:t xml:space="preserve">: </w:t>
      </w:r>
      <w:r>
        <w:rPr>
          <w:rFonts w:asciiTheme="minorHAnsi" w:hAnsiTheme="minorHAnsi" w:cstheme="minorHAnsi"/>
          <w:color w:val="000000" w:themeColor="text1"/>
        </w:rPr>
        <w:t>visitas y salidas aún por determinar.</w:t>
      </w:r>
    </w:p>
    <w:p w14:paraId="6DE080A3" w14:textId="544D8B13" w:rsidR="00BA2023" w:rsidRPr="004D01E5" w:rsidRDefault="004D01E5" w:rsidP="004D01E5">
      <w:pPr>
        <w:pStyle w:val="Prrafodelista1"/>
        <w:numPr>
          <w:ilvl w:val="0"/>
          <w:numId w:val="8"/>
        </w:numPr>
        <w:spacing w:line="360" w:lineRule="auto"/>
        <w:jc w:val="both"/>
        <w:rPr>
          <w:rFonts w:asciiTheme="minorHAnsi" w:hAnsiTheme="minorHAnsi" w:cstheme="minorHAnsi"/>
          <w:color w:val="000000" w:themeColor="text1"/>
        </w:rPr>
      </w:pPr>
      <w:r>
        <w:rPr>
          <w:rFonts w:asciiTheme="minorHAnsi" w:hAnsiTheme="minorHAnsi" w:cstheme="minorHAnsi"/>
          <w:color w:val="000000" w:themeColor="text1"/>
        </w:rPr>
        <w:t>En los tres trimestres se contempla la posibilidad de asistir a distintas actividades culturales que se ofrecen en la ciudad de Valladolid.</w:t>
      </w:r>
    </w:p>
    <w:p w14:paraId="6DE080A4" w14:textId="77777777" w:rsidR="00BA2023" w:rsidRPr="00285816" w:rsidRDefault="00242A1C" w:rsidP="00285816">
      <w:pPr>
        <w:spacing w:after="300" w:line="360" w:lineRule="auto"/>
        <w:jc w:val="both"/>
        <w:rPr>
          <w:rFonts w:asciiTheme="minorHAnsi" w:eastAsia="Calibri" w:hAnsiTheme="minorHAnsi" w:cstheme="minorHAnsi"/>
          <w:color w:val="000000" w:themeColor="text1"/>
        </w:rPr>
      </w:pPr>
      <w:r w:rsidRPr="00285816">
        <w:rPr>
          <w:rFonts w:asciiTheme="minorHAnsi" w:eastAsia="Calibri" w:hAnsiTheme="minorHAnsi" w:cstheme="minorHAnsi"/>
          <w:b/>
          <w:bCs/>
          <w:color w:val="000000" w:themeColor="text1"/>
        </w:rPr>
        <w:t>Medidas de apoyo al uso de nuevas tecnologías</w:t>
      </w:r>
    </w:p>
    <w:p w14:paraId="6DE080A5" w14:textId="77777777" w:rsidR="00BA2023" w:rsidRPr="00285816" w:rsidRDefault="00242A1C" w:rsidP="00285816">
      <w:pPr>
        <w:spacing w:after="300" w:line="360" w:lineRule="auto"/>
        <w:jc w:val="both"/>
        <w:rPr>
          <w:rFonts w:asciiTheme="minorHAnsi" w:eastAsia="Calibri" w:hAnsiTheme="minorHAnsi" w:cstheme="minorHAnsi"/>
          <w:color w:val="000000" w:themeColor="text1"/>
        </w:rPr>
      </w:pPr>
      <w:r w:rsidRPr="00285816">
        <w:rPr>
          <w:rFonts w:asciiTheme="minorHAnsi" w:eastAsia="Calibri" w:hAnsiTheme="minorHAnsi" w:cstheme="minorHAnsi"/>
          <w:b/>
          <w:bCs/>
          <w:color w:val="000000" w:themeColor="text1"/>
        </w:rPr>
        <w:t>Descripción:</w:t>
      </w:r>
    </w:p>
    <w:p w14:paraId="6DE080A6" w14:textId="77777777" w:rsidR="00BA2023" w:rsidRPr="00285816" w:rsidRDefault="00242A1C" w:rsidP="00285816">
      <w:pPr>
        <w:spacing w:after="300" w:line="360" w:lineRule="auto"/>
        <w:jc w:val="both"/>
        <w:rPr>
          <w:rFonts w:asciiTheme="minorHAnsi" w:eastAsia="Calibri" w:hAnsiTheme="minorHAnsi" w:cstheme="minorHAnsi"/>
          <w:color w:val="000000" w:themeColor="text1"/>
        </w:rPr>
      </w:pPr>
      <w:r w:rsidRPr="00285816">
        <w:rPr>
          <w:rFonts w:asciiTheme="minorHAnsi" w:eastAsia="Calibri" w:hAnsiTheme="minorHAnsi" w:cstheme="minorHAnsi"/>
          <w:color w:val="000000" w:themeColor="text1"/>
        </w:rPr>
        <w:t>Como norma general los medios digitales serán introducidos en cada clase, de manera transversal:</w:t>
      </w:r>
    </w:p>
    <w:p w14:paraId="6DE080A7" w14:textId="77777777" w:rsidR="00BA2023" w:rsidRPr="00285816" w:rsidRDefault="00242A1C" w:rsidP="00285816">
      <w:pPr>
        <w:spacing w:after="300" w:line="360" w:lineRule="auto"/>
        <w:jc w:val="both"/>
        <w:rPr>
          <w:rFonts w:asciiTheme="minorHAnsi" w:eastAsia="Calibri" w:hAnsiTheme="minorHAnsi" w:cstheme="minorHAnsi"/>
          <w:color w:val="000000" w:themeColor="text1"/>
        </w:rPr>
      </w:pPr>
      <w:r w:rsidRPr="00285816">
        <w:rPr>
          <w:rFonts w:asciiTheme="minorHAnsi" w:eastAsia="Calibri" w:hAnsiTheme="minorHAnsi" w:cstheme="minorHAnsi"/>
          <w:color w:val="000000" w:themeColor="text1"/>
        </w:rPr>
        <w:t>Apoyo en grupo e individual:</w:t>
      </w:r>
    </w:p>
    <w:p w14:paraId="6DE080A8" w14:textId="71CD55D2" w:rsidR="00BA2023" w:rsidRPr="00285816" w:rsidRDefault="00242A1C" w:rsidP="00285816">
      <w:pPr>
        <w:spacing w:after="300" w:line="360" w:lineRule="auto"/>
        <w:jc w:val="both"/>
        <w:rPr>
          <w:rFonts w:asciiTheme="minorHAnsi" w:eastAsia="Calibri" w:hAnsiTheme="minorHAnsi" w:cstheme="minorHAnsi"/>
          <w:color w:val="000000" w:themeColor="text1"/>
        </w:rPr>
      </w:pPr>
      <w:r w:rsidRPr="00285816">
        <w:rPr>
          <w:rFonts w:asciiTheme="minorHAnsi" w:eastAsia="Calibri" w:hAnsiTheme="minorHAnsi" w:cstheme="minorHAnsi"/>
          <w:color w:val="000000" w:themeColor="text1"/>
        </w:rPr>
        <w:t>Uso de WhatsApp/correo electrónico para enviar apuntes, preguntar dudas o enviar ejercicios, cada vez que la situación lo requiera o lo estime el profesor.</w:t>
      </w:r>
    </w:p>
    <w:p w14:paraId="6DE080A9" w14:textId="77777777" w:rsidR="00BA2023" w:rsidRPr="00285816" w:rsidRDefault="00242A1C" w:rsidP="00285816">
      <w:pPr>
        <w:spacing w:after="300" w:line="360" w:lineRule="auto"/>
        <w:jc w:val="both"/>
        <w:rPr>
          <w:rFonts w:asciiTheme="minorHAnsi" w:eastAsia="Calibri" w:hAnsiTheme="minorHAnsi" w:cstheme="minorHAnsi"/>
          <w:color w:val="000000" w:themeColor="text1"/>
        </w:rPr>
      </w:pPr>
      <w:r w:rsidRPr="00285816">
        <w:rPr>
          <w:rFonts w:asciiTheme="minorHAnsi" w:eastAsia="Calibri" w:hAnsiTheme="minorHAnsi" w:cstheme="minorHAnsi"/>
          <w:color w:val="000000" w:themeColor="text1"/>
        </w:rPr>
        <w:t>Uso de pizarra digital.</w:t>
      </w:r>
    </w:p>
    <w:p w14:paraId="6DE080AA" w14:textId="77777777" w:rsidR="00BA2023" w:rsidRPr="00285816" w:rsidRDefault="00242A1C" w:rsidP="00285816">
      <w:pPr>
        <w:spacing w:after="300" w:line="360" w:lineRule="auto"/>
        <w:jc w:val="both"/>
        <w:rPr>
          <w:rFonts w:asciiTheme="minorHAnsi" w:eastAsia="Calibri" w:hAnsiTheme="minorHAnsi" w:cstheme="minorHAnsi"/>
          <w:color w:val="000000" w:themeColor="text1"/>
        </w:rPr>
      </w:pPr>
      <w:r w:rsidRPr="00285816">
        <w:rPr>
          <w:rFonts w:asciiTheme="minorHAnsi" w:eastAsia="Calibri" w:hAnsiTheme="minorHAnsi" w:cstheme="minorHAnsi"/>
          <w:color w:val="000000" w:themeColor="text1"/>
        </w:rPr>
        <w:t>Acceso al blog del Centro.</w:t>
      </w:r>
    </w:p>
    <w:p w14:paraId="6DE080AB" w14:textId="77777777" w:rsidR="00BA2023" w:rsidRPr="00285816" w:rsidRDefault="00242A1C" w:rsidP="00285816">
      <w:pPr>
        <w:spacing w:after="300" w:line="360" w:lineRule="auto"/>
        <w:jc w:val="both"/>
        <w:rPr>
          <w:rFonts w:asciiTheme="minorHAnsi" w:eastAsia="Calibri" w:hAnsiTheme="minorHAnsi" w:cstheme="minorHAnsi"/>
          <w:color w:val="000000" w:themeColor="text1"/>
        </w:rPr>
      </w:pPr>
      <w:r w:rsidRPr="00285816">
        <w:rPr>
          <w:rFonts w:asciiTheme="minorHAnsi" w:eastAsia="Calibri" w:hAnsiTheme="minorHAnsi" w:cstheme="minorHAnsi"/>
          <w:color w:val="000000" w:themeColor="text1"/>
        </w:rPr>
        <w:t>Apoyo en pequeño grupo o individual:</w:t>
      </w:r>
    </w:p>
    <w:p w14:paraId="6DE080AC" w14:textId="77777777" w:rsidR="00BA2023" w:rsidRPr="00285816" w:rsidRDefault="00242A1C" w:rsidP="00285816">
      <w:pPr>
        <w:spacing w:after="300" w:line="360" w:lineRule="auto"/>
        <w:jc w:val="both"/>
        <w:rPr>
          <w:rFonts w:asciiTheme="minorHAnsi" w:eastAsia="Calibri" w:hAnsiTheme="minorHAnsi" w:cstheme="minorHAnsi"/>
          <w:color w:val="000000" w:themeColor="text1"/>
        </w:rPr>
      </w:pPr>
      <w:r w:rsidRPr="00285816">
        <w:rPr>
          <w:rFonts w:asciiTheme="minorHAnsi" w:eastAsia="Calibri" w:hAnsiTheme="minorHAnsi" w:cstheme="minorHAnsi"/>
          <w:color w:val="000000" w:themeColor="text1"/>
        </w:rPr>
        <w:t>Apoyo individual y asesoramiento.</w:t>
      </w:r>
    </w:p>
    <w:p w14:paraId="6DE080B9" w14:textId="77777777" w:rsidR="00BA2023" w:rsidRPr="00285816" w:rsidRDefault="00BA2023" w:rsidP="00285816">
      <w:pPr>
        <w:spacing w:line="360" w:lineRule="auto"/>
        <w:jc w:val="both"/>
        <w:rPr>
          <w:rFonts w:asciiTheme="minorHAnsi" w:hAnsiTheme="minorHAnsi" w:cstheme="minorHAnsi"/>
          <w:color w:val="000000" w:themeColor="text1"/>
        </w:rPr>
      </w:pPr>
    </w:p>
    <w:p w14:paraId="6DE080BA" w14:textId="77777777" w:rsidR="00BA2023" w:rsidRPr="00285816" w:rsidRDefault="00BA2023" w:rsidP="00285816">
      <w:pPr>
        <w:pStyle w:val="Prrafodelista1"/>
        <w:spacing w:line="360" w:lineRule="auto"/>
        <w:rPr>
          <w:rFonts w:asciiTheme="minorHAnsi" w:hAnsiTheme="minorHAnsi" w:cstheme="minorHAnsi"/>
        </w:rPr>
      </w:pPr>
    </w:p>
    <w:p w14:paraId="6DE080BB" w14:textId="77777777" w:rsidR="00BA2023" w:rsidRPr="00285816" w:rsidRDefault="00BA2023" w:rsidP="00285816">
      <w:pPr>
        <w:spacing w:line="360" w:lineRule="auto"/>
        <w:rPr>
          <w:rFonts w:asciiTheme="minorHAnsi" w:hAnsiTheme="minorHAnsi" w:cstheme="minorHAnsi"/>
        </w:rPr>
      </w:pPr>
    </w:p>
    <w:sectPr w:rsidR="00BA2023" w:rsidRPr="00285816" w:rsidSect="00BA202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C0EE3"/>
    <w:multiLevelType w:val="multilevel"/>
    <w:tmpl w:val="B1E8A67C"/>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85C5470"/>
    <w:multiLevelType w:val="multilevel"/>
    <w:tmpl w:val="42C25CAA"/>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0A0107C"/>
    <w:multiLevelType w:val="multilevel"/>
    <w:tmpl w:val="4E54788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1C7B58F1"/>
    <w:multiLevelType w:val="multilevel"/>
    <w:tmpl w:val="D31C849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1EA6727B"/>
    <w:multiLevelType w:val="hybridMultilevel"/>
    <w:tmpl w:val="3334CCB2"/>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5" w15:restartNumberingAfterBreak="0">
    <w:nsid w:val="27022BB7"/>
    <w:multiLevelType w:val="multilevel"/>
    <w:tmpl w:val="32F8CC6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15:restartNumberingAfterBreak="0">
    <w:nsid w:val="27AE65E2"/>
    <w:multiLevelType w:val="multilevel"/>
    <w:tmpl w:val="C028410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2933345D"/>
    <w:multiLevelType w:val="multilevel"/>
    <w:tmpl w:val="45F8BF68"/>
    <w:lvl w:ilvl="0">
      <w:start w:val="1"/>
      <w:numFmt w:val="bullet"/>
      <w:lvlText w:val=""/>
      <w:lvlJc w:val="left"/>
      <w:pPr>
        <w:tabs>
          <w:tab w:val="num" w:pos="1440"/>
        </w:tabs>
        <w:ind w:left="1440" w:hanging="360"/>
      </w:pPr>
      <w:rPr>
        <w:rFonts w:ascii="Symbol" w:hAnsi="Symbol" w:cs="Symbol" w:hint="default"/>
        <w:b/>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8" w15:restartNumberingAfterBreak="0">
    <w:nsid w:val="33DE1410"/>
    <w:multiLevelType w:val="multilevel"/>
    <w:tmpl w:val="997A7ED0"/>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341244FD"/>
    <w:multiLevelType w:val="multilevel"/>
    <w:tmpl w:val="C65C3DBC"/>
    <w:lvl w:ilvl="0">
      <w:start w:val="1"/>
      <w:numFmt w:val="decimal"/>
      <w:lvlText w:val="%1."/>
      <w:lvlJc w:val="left"/>
      <w:pPr>
        <w:ind w:left="1428" w:hanging="360"/>
      </w:pPr>
      <w:rPr>
        <w:rFonts w:cs="Times New Roman"/>
      </w:rPr>
    </w:lvl>
    <w:lvl w:ilvl="1">
      <w:start w:val="1"/>
      <w:numFmt w:val="decimal"/>
      <w:lvlText w:val="%1.%2"/>
      <w:lvlJc w:val="left"/>
      <w:pPr>
        <w:ind w:left="1620" w:hanging="360"/>
      </w:pPr>
      <w:rPr>
        <w:rFonts w:cs="Times New Roman"/>
      </w:rPr>
    </w:lvl>
    <w:lvl w:ilvl="2">
      <w:start w:val="1"/>
      <w:numFmt w:val="decimal"/>
      <w:lvlText w:val="%1.%2.%3"/>
      <w:lvlJc w:val="left"/>
      <w:pPr>
        <w:ind w:left="2508" w:hanging="720"/>
      </w:pPr>
      <w:rPr>
        <w:rFonts w:cs="Times New Roman"/>
      </w:rPr>
    </w:lvl>
    <w:lvl w:ilvl="3">
      <w:start w:val="1"/>
      <w:numFmt w:val="decimal"/>
      <w:lvlText w:val="%1.%2.%3.%4"/>
      <w:lvlJc w:val="left"/>
      <w:pPr>
        <w:ind w:left="2868" w:hanging="720"/>
      </w:pPr>
      <w:rPr>
        <w:rFonts w:cs="Times New Roman"/>
      </w:rPr>
    </w:lvl>
    <w:lvl w:ilvl="4">
      <w:start w:val="1"/>
      <w:numFmt w:val="decimal"/>
      <w:lvlText w:val="%1.%2.%3.%4.%5"/>
      <w:lvlJc w:val="left"/>
      <w:pPr>
        <w:ind w:left="3588" w:hanging="1080"/>
      </w:pPr>
      <w:rPr>
        <w:rFonts w:cs="Times New Roman"/>
      </w:rPr>
    </w:lvl>
    <w:lvl w:ilvl="5">
      <w:start w:val="1"/>
      <w:numFmt w:val="decimal"/>
      <w:lvlText w:val="%1.%2.%3.%4.%5.%6"/>
      <w:lvlJc w:val="left"/>
      <w:pPr>
        <w:ind w:left="3948" w:hanging="1080"/>
      </w:pPr>
      <w:rPr>
        <w:rFonts w:cs="Times New Roman"/>
      </w:rPr>
    </w:lvl>
    <w:lvl w:ilvl="6">
      <w:start w:val="1"/>
      <w:numFmt w:val="decimal"/>
      <w:lvlText w:val="%1.%2.%3.%4.%5.%6.%7"/>
      <w:lvlJc w:val="left"/>
      <w:pPr>
        <w:ind w:left="4668" w:hanging="1440"/>
      </w:pPr>
      <w:rPr>
        <w:rFonts w:cs="Times New Roman"/>
      </w:rPr>
    </w:lvl>
    <w:lvl w:ilvl="7">
      <w:start w:val="1"/>
      <w:numFmt w:val="decimal"/>
      <w:lvlText w:val="%1.%2.%3.%4.%5.%6.%7.%8"/>
      <w:lvlJc w:val="left"/>
      <w:pPr>
        <w:ind w:left="5028" w:hanging="1440"/>
      </w:pPr>
      <w:rPr>
        <w:rFonts w:cs="Times New Roman"/>
      </w:rPr>
    </w:lvl>
    <w:lvl w:ilvl="8">
      <w:start w:val="1"/>
      <w:numFmt w:val="decimal"/>
      <w:lvlText w:val="%1.%2.%3.%4.%5.%6.%7.%8.%9"/>
      <w:lvlJc w:val="left"/>
      <w:pPr>
        <w:ind w:left="5388" w:hanging="1440"/>
      </w:pPr>
      <w:rPr>
        <w:rFonts w:cs="Times New Roman"/>
      </w:rPr>
    </w:lvl>
  </w:abstractNum>
  <w:abstractNum w:abstractNumId="10" w15:restartNumberingAfterBreak="0">
    <w:nsid w:val="36FE7581"/>
    <w:multiLevelType w:val="hybridMultilevel"/>
    <w:tmpl w:val="0EE0096A"/>
    <w:lvl w:ilvl="0" w:tplc="E4FA121C">
      <w:start w:val="1"/>
      <w:numFmt w:val="decimal"/>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1" w15:restartNumberingAfterBreak="0">
    <w:nsid w:val="3B881D52"/>
    <w:multiLevelType w:val="multilevel"/>
    <w:tmpl w:val="17080CB2"/>
    <w:lvl w:ilvl="0">
      <w:start w:val="1"/>
      <w:numFmt w:val="decimal"/>
      <w:lvlText w:val="%1."/>
      <w:lvlJc w:val="left"/>
      <w:pPr>
        <w:tabs>
          <w:tab w:val="num" w:pos="1440"/>
        </w:tabs>
        <w:ind w:left="1440" w:hanging="360"/>
      </w:p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2" w15:restartNumberingAfterBreak="0">
    <w:nsid w:val="4115027B"/>
    <w:multiLevelType w:val="multilevel"/>
    <w:tmpl w:val="D46A7EC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4DA15347"/>
    <w:multiLevelType w:val="hybridMultilevel"/>
    <w:tmpl w:val="07744C60"/>
    <w:lvl w:ilvl="0" w:tplc="040A0001">
      <w:start w:val="1"/>
      <w:numFmt w:val="bullet"/>
      <w:lvlText w:val=""/>
      <w:lvlJc w:val="left"/>
      <w:pPr>
        <w:ind w:left="1788" w:hanging="360"/>
      </w:pPr>
      <w:rPr>
        <w:rFonts w:ascii="Symbol" w:hAnsi="Symbol" w:hint="default"/>
      </w:rPr>
    </w:lvl>
    <w:lvl w:ilvl="1" w:tplc="040A0003" w:tentative="1">
      <w:start w:val="1"/>
      <w:numFmt w:val="bullet"/>
      <w:lvlText w:val="o"/>
      <w:lvlJc w:val="left"/>
      <w:pPr>
        <w:ind w:left="2508" w:hanging="360"/>
      </w:pPr>
      <w:rPr>
        <w:rFonts w:ascii="Courier New" w:hAnsi="Courier New" w:cs="Courier New" w:hint="default"/>
      </w:rPr>
    </w:lvl>
    <w:lvl w:ilvl="2" w:tplc="040A0005" w:tentative="1">
      <w:start w:val="1"/>
      <w:numFmt w:val="bullet"/>
      <w:lvlText w:val=""/>
      <w:lvlJc w:val="left"/>
      <w:pPr>
        <w:ind w:left="3228" w:hanging="360"/>
      </w:pPr>
      <w:rPr>
        <w:rFonts w:ascii="Wingdings" w:hAnsi="Wingdings" w:hint="default"/>
      </w:rPr>
    </w:lvl>
    <w:lvl w:ilvl="3" w:tplc="040A0001" w:tentative="1">
      <w:start w:val="1"/>
      <w:numFmt w:val="bullet"/>
      <w:lvlText w:val=""/>
      <w:lvlJc w:val="left"/>
      <w:pPr>
        <w:ind w:left="3948" w:hanging="360"/>
      </w:pPr>
      <w:rPr>
        <w:rFonts w:ascii="Symbol" w:hAnsi="Symbol" w:hint="default"/>
      </w:rPr>
    </w:lvl>
    <w:lvl w:ilvl="4" w:tplc="040A0003" w:tentative="1">
      <w:start w:val="1"/>
      <w:numFmt w:val="bullet"/>
      <w:lvlText w:val="o"/>
      <w:lvlJc w:val="left"/>
      <w:pPr>
        <w:ind w:left="4668" w:hanging="360"/>
      </w:pPr>
      <w:rPr>
        <w:rFonts w:ascii="Courier New" w:hAnsi="Courier New" w:cs="Courier New" w:hint="default"/>
      </w:rPr>
    </w:lvl>
    <w:lvl w:ilvl="5" w:tplc="040A0005" w:tentative="1">
      <w:start w:val="1"/>
      <w:numFmt w:val="bullet"/>
      <w:lvlText w:val=""/>
      <w:lvlJc w:val="left"/>
      <w:pPr>
        <w:ind w:left="5388" w:hanging="360"/>
      </w:pPr>
      <w:rPr>
        <w:rFonts w:ascii="Wingdings" w:hAnsi="Wingdings" w:hint="default"/>
      </w:rPr>
    </w:lvl>
    <w:lvl w:ilvl="6" w:tplc="040A0001" w:tentative="1">
      <w:start w:val="1"/>
      <w:numFmt w:val="bullet"/>
      <w:lvlText w:val=""/>
      <w:lvlJc w:val="left"/>
      <w:pPr>
        <w:ind w:left="6108" w:hanging="360"/>
      </w:pPr>
      <w:rPr>
        <w:rFonts w:ascii="Symbol" w:hAnsi="Symbol" w:hint="default"/>
      </w:rPr>
    </w:lvl>
    <w:lvl w:ilvl="7" w:tplc="040A0003" w:tentative="1">
      <w:start w:val="1"/>
      <w:numFmt w:val="bullet"/>
      <w:lvlText w:val="o"/>
      <w:lvlJc w:val="left"/>
      <w:pPr>
        <w:ind w:left="6828" w:hanging="360"/>
      </w:pPr>
      <w:rPr>
        <w:rFonts w:ascii="Courier New" w:hAnsi="Courier New" w:cs="Courier New" w:hint="default"/>
      </w:rPr>
    </w:lvl>
    <w:lvl w:ilvl="8" w:tplc="040A0005" w:tentative="1">
      <w:start w:val="1"/>
      <w:numFmt w:val="bullet"/>
      <w:lvlText w:val=""/>
      <w:lvlJc w:val="left"/>
      <w:pPr>
        <w:ind w:left="7548" w:hanging="360"/>
      </w:pPr>
      <w:rPr>
        <w:rFonts w:ascii="Wingdings" w:hAnsi="Wingdings" w:hint="default"/>
      </w:rPr>
    </w:lvl>
  </w:abstractNum>
  <w:abstractNum w:abstractNumId="14" w15:restartNumberingAfterBreak="0">
    <w:nsid w:val="6024038C"/>
    <w:multiLevelType w:val="multilevel"/>
    <w:tmpl w:val="9084B5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0487710"/>
    <w:multiLevelType w:val="hybridMultilevel"/>
    <w:tmpl w:val="0570E68C"/>
    <w:lvl w:ilvl="0" w:tplc="040A0001">
      <w:start w:val="1"/>
      <w:numFmt w:val="bullet"/>
      <w:lvlText w:val=""/>
      <w:lvlJc w:val="left"/>
      <w:pPr>
        <w:ind w:left="1788" w:hanging="360"/>
      </w:pPr>
      <w:rPr>
        <w:rFonts w:ascii="Symbol" w:hAnsi="Symbol" w:hint="default"/>
      </w:rPr>
    </w:lvl>
    <w:lvl w:ilvl="1" w:tplc="040A0003" w:tentative="1">
      <w:start w:val="1"/>
      <w:numFmt w:val="bullet"/>
      <w:lvlText w:val="o"/>
      <w:lvlJc w:val="left"/>
      <w:pPr>
        <w:ind w:left="2508" w:hanging="360"/>
      </w:pPr>
      <w:rPr>
        <w:rFonts w:ascii="Courier New" w:hAnsi="Courier New" w:cs="Courier New" w:hint="default"/>
      </w:rPr>
    </w:lvl>
    <w:lvl w:ilvl="2" w:tplc="040A0005" w:tentative="1">
      <w:start w:val="1"/>
      <w:numFmt w:val="bullet"/>
      <w:lvlText w:val=""/>
      <w:lvlJc w:val="left"/>
      <w:pPr>
        <w:ind w:left="3228" w:hanging="360"/>
      </w:pPr>
      <w:rPr>
        <w:rFonts w:ascii="Wingdings" w:hAnsi="Wingdings" w:hint="default"/>
      </w:rPr>
    </w:lvl>
    <w:lvl w:ilvl="3" w:tplc="040A0001" w:tentative="1">
      <w:start w:val="1"/>
      <w:numFmt w:val="bullet"/>
      <w:lvlText w:val=""/>
      <w:lvlJc w:val="left"/>
      <w:pPr>
        <w:ind w:left="3948" w:hanging="360"/>
      </w:pPr>
      <w:rPr>
        <w:rFonts w:ascii="Symbol" w:hAnsi="Symbol" w:hint="default"/>
      </w:rPr>
    </w:lvl>
    <w:lvl w:ilvl="4" w:tplc="040A0003" w:tentative="1">
      <w:start w:val="1"/>
      <w:numFmt w:val="bullet"/>
      <w:lvlText w:val="o"/>
      <w:lvlJc w:val="left"/>
      <w:pPr>
        <w:ind w:left="4668" w:hanging="360"/>
      </w:pPr>
      <w:rPr>
        <w:rFonts w:ascii="Courier New" w:hAnsi="Courier New" w:cs="Courier New" w:hint="default"/>
      </w:rPr>
    </w:lvl>
    <w:lvl w:ilvl="5" w:tplc="040A0005" w:tentative="1">
      <w:start w:val="1"/>
      <w:numFmt w:val="bullet"/>
      <w:lvlText w:val=""/>
      <w:lvlJc w:val="left"/>
      <w:pPr>
        <w:ind w:left="5388" w:hanging="360"/>
      </w:pPr>
      <w:rPr>
        <w:rFonts w:ascii="Wingdings" w:hAnsi="Wingdings" w:hint="default"/>
      </w:rPr>
    </w:lvl>
    <w:lvl w:ilvl="6" w:tplc="040A0001" w:tentative="1">
      <w:start w:val="1"/>
      <w:numFmt w:val="bullet"/>
      <w:lvlText w:val=""/>
      <w:lvlJc w:val="left"/>
      <w:pPr>
        <w:ind w:left="6108" w:hanging="360"/>
      </w:pPr>
      <w:rPr>
        <w:rFonts w:ascii="Symbol" w:hAnsi="Symbol" w:hint="default"/>
      </w:rPr>
    </w:lvl>
    <w:lvl w:ilvl="7" w:tplc="040A0003" w:tentative="1">
      <w:start w:val="1"/>
      <w:numFmt w:val="bullet"/>
      <w:lvlText w:val="o"/>
      <w:lvlJc w:val="left"/>
      <w:pPr>
        <w:ind w:left="6828" w:hanging="360"/>
      </w:pPr>
      <w:rPr>
        <w:rFonts w:ascii="Courier New" w:hAnsi="Courier New" w:cs="Courier New" w:hint="default"/>
      </w:rPr>
    </w:lvl>
    <w:lvl w:ilvl="8" w:tplc="040A0005" w:tentative="1">
      <w:start w:val="1"/>
      <w:numFmt w:val="bullet"/>
      <w:lvlText w:val=""/>
      <w:lvlJc w:val="left"/>
      <w:pPr>
        <w:ind w:left="7548" w:hanging="360"/>
      </w:pPr>
      <w:rPr>
        <w:rFonts w:ascii="Wingdings" w:hAnsi="Wingdings" w:hint="default"/>
      </w:rPr>
    </w:lvl>
  </w:abstractNum>
  <w:abstractNum w:abstractNumId="16" w15:restartNumberingAfterBreak="0">
    <w:nsid w:val="617E7347"/>
    <w:multiLevelType w:val="multilevel"/>
    <w:tmpl w:val="8DA8DF40"/>
    <w:lvl w:ilvl="0">
      <w:start w:val="1"/>
      <w:numFmt w:val="decimal"/>
      <w:lvlText w:val="%1."/>
      <w:lvlJc w:val="left"/>
      <w:pPr>
        <w:tabs>
          <w:tab w:val="num" w:pos="720"/>
        </w:tabs>
        <w:ind w:left="720" w:hanging="360"/>
      </w:pPr>
    </w:lvl>
    <w:lvl w:ilvl="1">
      <w:start w:val="1"/>
      <w:numFmt w:val="bullet"/>
      <w:lvlText w:val="o"/>
      <w:lvlJc w:val="left"/>
      <w:pPr>
        <w:ind w:left="1440" w:hanging="360"/>
      </w:pPr>
      <w:rPr>
        <w:rFonts w:ascii="Courier New" w:hAnsi="Courier New"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6BFD14EC"/>
    <w:multiLevelType w:val="multilevel"/>
    <w:tmpl w:val="CFA2309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15:restartNumberingAfterBreak="0">
    <w:nsid w:val="6C182805"/>
    <w:multiLevelType w:val="multilevel"/>
    <w:tmpl w:val="0120641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77AE289C"/>
    <w:multiLevelType w:val="multilevel"/>
    <w:tmpl w:val="40A8DB8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0" w15:restartNumberingAfterBreak="0">
    <w:nsid w:val="7A8D4E1B"/>
    <w:multiLevelType w:val="hybridMultilevel"/>
    <w:tmpl w:val="57F48864"/>
    <w:lvl w:ilvl="0" w:tplc="040A0001">
      <w:start w:val="1"/>
      <w:numFmt w:val="bullet"/>
      <w:lvlText w:val=""/>
      <w:lvlJc w:val="left"/>
      <w:pPr>
        <w:ind w:left="1788" w:hanging="360"/>
      </w:pPr>
      <w:rPr>
        <w:rFonts w:ascii="Symbol" w:hAnsi="Symbol" w:hint="default"/>
      </w:rPr>
    </w:lvl>
    <w:lvl w:ilvl="1" w:tplc="040A0003" w:tentative="1">
      <w:start w:val="1"/>
      <w:numFmt w:val="bullet"/>
      <w:lvlText w:val="o"/>
      <w:lvlJc w:val="left"/>
      <w:pPr>
        <w:ind w:left="2508" w:hanging="360"/>
      </w:pPr>
      <w:rPr>
        <w:rFonts w:ascii="Courier New" w:hAnsi="Courier New" w:cs="Courier New" w:hint="default"/>
      </w:rPr>
    </w:lvl>
    <w:lvl w:ilvl="2" w:tplc="040A0005" w:tentative="1">
      <w:start w:val="1"/>
      <w:numFmt w:val="bullet"/>
      <w:lvlText w:val=""/>
      <w:lvlJc w:val="left"/>
      <w:pPr>
        <w:ind w:left="3228" w:hanging="360"/>
      </w:pPr>
      <w:rPr>
        <w:rFonts w:ascii="Wingdings" w:hAnsi="Wingdings" w:hint="default"/>
      </w:rPr>
    </w:lvl>
    <w:lvl w:ilvl="3" w:tplc="040A0001" w:tentative="1">
      <w:start w:val="1"/>
      <w:numFmt w:val="bullet"/>
      <w:lvlText w:val=""/>
      <w:lvlJc w:val="left"/>
      <w:pPr>
        <w:ind w:left="3948" w:hanging="360"/>
      </w:pPr>
      <w:rPr>
        <w:rFonts w:ascii="Symbol" w:hAnsi="Symbol" w:hint="default"/>
      </w:rPr>
    </w:lvl>
    <w:lvl w:ilvl="4" w:tplc="040A0003" w:tentative="1">
      <w:start w:val="1"/>
      <w:numFmt w:val="bullet"/>
      <w:lvlText w:val="o"/>
      <w:lvlJc w:val="left"/>
      <w:pPr>
        <w:ind w:left="4668" w:hanging="360"/>
      </w:pPr>
      <w:rPr>
        <w:rFonts w:ascii="Courier New" w:hAnsi="Courier New" w:cs="Courier New" w:hint="default"/>
      </w:rPr>
    </w:lvl>
    <w:lvl w:ilvl="5" w:tplc="040A0005" w:tentative="1">
      <w:start w:val="1"/>
      <w:numFmt w:val="bullet"/>
      <w:lvlText w:val=""/>
      <w:lvlJc w:val="left"/>
      <w:pPr>
        <w:ind w:left="5388" w:hanging="360"/>
      </w:pPr>
      <w:rPr>
        <w:rFonts w:ascii="Wingdings" w:hAnsi="Wingdings" w:hint="default"/>
      </w:rPr>
    </w:lvl>
    <w:lvl w:ilvl="6" w:tplc="040A0001" w:tentative="1">
      <w:start w:val="1"/>
      <w:numFmt w:val="bullet"/>
      <w:lvlText w:val=""/>
      <w:lvlJc w:val="left"/>
      <w:pPr>
        <w:ind w:left="6108" w:hanging="360"/>
      </w:pPr>
      <w:rPr>
        <w:rFonts w:ascii="Symbol" w:hAnsi="Symbol" w:hint="default"/>
      </w:rPr>
    </w:lvl>
    <w:lvl w:ilvl="7" w:tplc="040A0003" w:tentative="1">
      <w:start w:val="1"/>
      <w:numFmt w:val="bullet"/>
      <w:lvlText w:val="o"/>
      <w:lvlJc w:val="left"/>
      <w:pPr>
        <w:ind w:left="6828" w:hanging="360"/>
      </w:pPr>
      <w:rPr>
        <w:rFonts w:ascii="Courier New" w:hAnsi="Courier New" w:cs="Courier New" w:hint="default"/>
      </w:rPr>
    </w:lvl>
    <w:lvl w:ilvl="8" w:tplc="040A0005" w:tentative="1">
      <w:start w:val="1"/>
      <w:numFmt w:val="bullet"/>
      <w:lvlText w:val=""/>
      <w:lvlJc w:val="left"/>
      <w:pPr>
        <w:ind w:left="7548" w:hanging="360"/>
      </w:pPr>
      <w:rPr>
        <w:rFonts w:ascii="Wingdings" w:hAnsi="Wingdings" w:hint="default"/>
      </w:rPr>
    </w:lvl>
  </w:abstractNum>
  <w:abstractNum w:abstractNumId="21" w15:restartNumberingAfterBreak="0">
    <w:nsid w:val="7D4C1CBE"/>
    <w:multiLevelType w:val="multilevel"/>
    <w:tmpl w:val="D9DA3B2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44763091">
    <w:abstractNumId w:val="14"/>
  </w:num>
  <w:num w:numId="2" w16cid:durableId="491257931">
    <w:abstractNumId w:val="0"/>
  </w:num>
  <w:num w:numId="3" w16cid:durableId="508763511">
    <w:abstractNumId w:val="12"/>
  </w:num>
  <w:num w:numId="4" w16cid:durableId="984554435">
    <w:abstractNumId w:val="1"/>
  </w:num>
  <w:num w:numId="5" w16cid:durableId="1903516117">
    <w:abstractNumId w:val="8"/>
  </w:num>
  <w:num w:numId="6" w16cid:durableId="944921860">
    <w:abstractNumId w:val="9"/>
  </w:num>
  <w:num w:numId="7" w16cid:durableId="1300300288">
    <w:abstractNumId w:val="18"/>
  </w:num>
  <w:num w:numId="8" w16cid:durableId="2066833567">
    <w:abstractNumId w:val="21"/>
  </w:num>
  <w:num w:numId="9" w16cid:durableId="944382093">
    <w:abstractNumId w:val="16"/>
  </w:num>
  <w:num w:numId="10" w16cid:durableId="904026034">
    <w:abstractNumId w:val="7"/>
  </w:num>
  <w:num w:numId="11" w16cid:durableId="1370715724">
    <w:abstractNumId w:val="11"/>
  </w:num>
  <w:num w:numId="12" w16cid:durableId="1671709837">
    <w:abstractNumId w:val="6"/>
  </w:num>
  <w:num w:numId="13" w16cid:durableId="1099134775">
    <w:abstractNumId w:val="5"/>
  </w:num>
  <w:num w:numId="14" w16cid:durableId="687217134">
    <w:abstractNumId w:val="17"/>
  </w:num>
  <w:num w:numId="15" w16cid:durableId="1943293479">
    <w:abstractNumId w:val="3"/>
  </w:num>
  <w:num w:numId="16" w16cid:durableId="592710085">
    <w:abstractNumId w:val="2"/>
  </w:num>
  <w:num w:numId="17" w16cid:durableId="1291864121">
    <w:abstractNumId w:val="19"/>
  </w:num>
  <w:num w:numId="18" w16cid:durableId="1031765631">
    <w:abstractNumId w:val="15"/>
  </w:num>
  <w:num w:numId="19" w16cid:durableId="1939219517">
    <w:abstractNumId w:val="4"/>
  </w:num>
  <w:num w:numId="20" w16cid:durableId="316686264">
    <w:abstractNumId w:val="13"/>
  </w:num>
  <w:num w:numId="21" w16cid:durableId="90517858">
    <w:abstractNumId w:val="20"/>
  </w:num>
  <w:num w:numId="22" w16cid:durableId="75432640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A2023"/>
    <w:rsid w:val="00067898"/>
    <w:rsid w:val="000D1792"/>
    <w:rsid w:val="00103F42"/>
    <w:rsid w:val="00162619"/>
    <w:rsid w:val="00197519"/>
    <w:rsid w:val="00204444"/>
    <w:rsid w:val="00242A1C"/>
    <w:rsid w:val="00285816"/>
    <w:rsid w:val="00317D05"/>
    <w:rsid w:val="00326DF9"/>
    <w:rsid w:val="003552A7"/>
    <w:rsid w:val="003B6A20"/>
    <w:rsid w:val="004D01E5"/>
    <w:rsid w:val="004D5A0F"/>
    <w:rsid w:val="005563B3"/>
    <w:rsid w:val="006B4E27"/>
    <w:rsid w:val="006B6A0A"/>
    <w:rsid w:val="006E3E84"/>
    <w:rsid w:val="006E574F"/>
    <w:rsid w:val="006F5149"/>
    <w:rsid w:val="00836F65"/>
    <w:rsid w:val="00A019F8"/>
    <w:rsid w:val="00A57E3C"/>
    <w:rsid w:val="00AB7E68"/>
    <w:rsid w:val="00B34E9A"/>
    <w:rsid w:val="00BA2023"/>
    <w:rsid w:val="00BA6540"/>
    <w:rsid w:val="00C91CFC"/>
    <w:rsid w:val="00DB0D2F"/>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0803B"/>
  <w15:docId w15:val="{92F60270-5DB2-4C68-8F14-9A3FB695F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s-E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iPriority="9"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DF5"/>
    <w:pPr>
      <w:spacing w:after="200" w:line="276" w:lineRule="auto"/>
    </w:pPr>
    <w:rPr>
      <w:sz w:val="22"/>
      <w:szCs w:val="22"/>
      <w:lang w:eastAsia="es-ES"/>
    </w:rPr>
  </w:style>
  <w:style w:type="paragraph" w:styleId="Ttulo2">
    <w:name w:val="heading 2"/>
    <w:basedOn w:val="Normal"/>
    <w:link w:val="Ttulo2Car"/>
    <w:uiPriority w:val="9"/>
    <w:qFormat/>
    <w:locked/>
    <w:rsid w:val="00AB7E68"/>
    <w:pPr>
      <w:spacing w:before="100" w:beforeAutospacing="1" w:after="100" w:afterAutospacing="1" w:line="240" w:lineRule="auto"/>
      <w:outlineLvl w:val="1"/>
    </w:pPr>
    <w:rPr>
      <w:rFonts w:ascii="Times New Roman" w:hAnsi="Times New Roman"/>
      <w:b/>
      <w:bCs/>
      <w:sz w:val="36"/>
      <w:szCs w:val="36"/>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Textoindependiente"/>
    <w:qFormat/>
    <w:rsid w:val="00BA2023"/>
    <w:pPr>
      <w:keepNext/>
      <w:spacing w:before="240" w:after="120"/>
    </w:pPr>
    <w:rPr>
      <w:rFonts w:ascii="Liberation Sans" w:eastAsia="Microsoft YaHei" w:hAnsi="Liberation Sans" w:cs="Arial"/>
      <w:sz w:val="28"/>
      <w:szCs w:val="28"/>
    </w:rPr>
  </w:style>
  <w:style w:type="paragraph" w:styleId="Textoindependiente">
    <w:name w:val="Body Text"/>
    <w:basedOn w:val="Normal"/>
    <w:rsid w:val="00BA2023"/>
    <w:pPr>
      <w:spacing w:after="140"/>
    </w:pPr>
  </w:style>
  <w:style w:type="paragraph" w:styleId="Lista">
    <w:name w:val="List"/>
    <w:basedOn w:val="Textoindependiente"/>
    <w:rsid w:val="00BA2023"/>
    <w:rPr>
      <w:rFonts w:cs="Arial"/>
    </w:rPr>
  </w:style>
  <w:style w:type="paragraph" w:customStyle="1" w:styleId="Descripcin1">
    <w:name w:val="Descripción1"/>
    <w:basedOn w:val="Normal"/>
    <w:qFormat/>
    <w:rsid w:val="00BA2023"/>
    <w:pPr>
      <w:suppressLineNumbers/>
      <w:spacing w:before="120" w:after="120"/>
    </w:pPr>
    <w:rPr>
      <w:rFonts w:cs="Arial"/>
      <w:i/>
      <w:iCs/>
      <w:sz w:val="24"/>
      <w:szCs w:val="24"/>
    </w:rPr>
  </w:style>
  <w:style w:type="paragraph" w:customStyle="1" w:styleId="ndice">
    <w:name w:val="Índice"/>
    <w:basedOn w:val="Normal"/>
    <w:qFormat/>
    <w:rsid w:val="00BA2023"/>
    <w:pPr>
      <w:suppressLineNumbers/>
    </w:pPr>
    <w:rPr>
      <w:rFonts w:cs="Arial"/>
    </w:rPr>
  </w:style>
  <w:style w:type="paragraph" w:customStyle="1" w:styleId="Prrafodelista1">
    <w:name w:val="Párrafo de lista1"/>
    <w:basedOn w:val="Normal"/>
    <w:qFormat/>
    <w:rsid w:val="00B406AE"/>
    <w:pPr>
      <w:ind w:left="720"/>
      <w:contextualSpacing/>
    </w:pPr>
  </w:style>
  <w:style w:type="paragraph" w:styleId="Prrafodelista">
    <w:name w:val="List Paragraph"/>
    <w:basedOn w:val="Normal"/>
    <w:uiPriority w:val="1"/>
    <w:qFormat/>
    <w:rsid w:val="00103F42"/>
    <w:pPr>
      <w:widowControl w:val="0"/>
      <w:spacing w:before="1" w:after="0" w:line="240" w:lineRule="auto"/>
      <w:ind w:left="1354" w:firstLine="340"/>
      <w:jc w:val="both"/>
    </w:pPr>
    <w:rPr>
      <w:rFonts w:ascii="Arial" w:eastAsia="Arial" w:hAnsi="Arial" w:cs="Arial"/>
      <w:lang w:val="en-US" w:eastAsia="en-US"/>
    </w:rPr>
  </w:style>
  <w:style w:type="character" w:customStyle="1" w:styleId="Ttulo2Car">
    <w:name w:val="Título 2 Car"/>
    <w:basedOn w:val="Fuentedeprrafopredeter"/>
    <w:link w:val="Ttulo2"/>
    <w:uiPriority w:val="9"/>
    <w:rsid w:val="00AB7E68"/>
    <w:rPr>
      <w:rFonts w:ascii="Times New Roman" w:hAnsi="Times New Roman"/>
      <w:b/>
      <w:bCs/>
      <w:sz w:val="36"/>
      <w:szCs w:val="36"/>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9912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5</Pages>
  <Words>1099</Words>
  <Characters>6046</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CSC Quintanilla</vt:lpstr>
    </vt:vector>
  </TitlesOfParts>
  <Company>JCYL</Company>
  <LinksUpToDate>false</LinksUpToDate>
  <CharactersWithSpaces>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CSC Quintanilla</dc:title>
  <dc:creator>ies</dc:creator>
  <cp:lastModifiedBy>Vanesa Martín</cp:lastModifiedBy>
  <cp:revision>11</cp:revision>
  <dcterms:created xsi:type="dcterms:W3CDTF">2022-10-28T07:21:00Z</dcterms:created>
  <dcterms:modified xsi:type="dcterms:W3CDTF">2023-10-14T19:26:00Z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Company">
    <vt:lpwstr>JCYL</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